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1b951a156892d2a16b10c09d552c6f88635f8a"/>
    <w:p>
      <w:pPr>
        <w:pStyle w:val="Heading1"/>
      </w:pPr>
      <w:r>
        <w:t xml:space="preserve">Master Thesis: The Role of a Petroleum Engineer in the Energy Landscape of United States Miami</w:t>
      </w:r>
    </w:p>
    <w:p>
      <w:pPr>
        <w:pStyle w:val="FirstParagraph"/>
      </w:pPr>
      <w:r>
        <w:rPr>
          <w:bCs/>
          <w:b/>
        </w:rPr>
        <w:t xml:space="preserve">Abstract:</w:t>
      </w:r>
    </w:p>
    <w:p>
      <w:pPr>
        <w:pStyle w:val="BodyText"/>
      </w:pPr>
      <w:r>
        <w:t xml:space="preserve">This Master Thesis explores the evolving role of a Petroleum Engineer within the energy sector, specifically in the context of United States Miami. As a hub for international trade and coastal energy infrastructure, Miami presents unique challenges and opportunities for petroleum engineering professionals. The thesis examines how environmental regulations, technological advancements, and economic factors influence petroleum engineering practices in this region. By analyzing case studies from Gulf Coast operations adjacent to Miami’s strategic location, this work highlights the interdisciplinary skills required of a Petroleum Engineer to address both traditional energy demands and emerging sustainability goals.</w:t>
      </w:r>
    </w:p>
    <w:bookmarkStart w:id="20" w:name="introduction"/>
    <w:p>
      <w:pPr>
        <w:pStyle w:val="Heading2"/>
      </w:pPr>
      <w:r>
        <w:t xml:space="preserve">1. Introduction</w:t>
      </w:r>
    </w:p>
    <w:p>
      <w:pPr>
        <w:pStyle w:val="FirstParagraph"/>
      </w:pPr>
      <w:r>
        <w:t xml:space="preserve">The United States Miami, situated on Florida’s southeastern coast, has long been a critical node in regional energy logistics due to its proximity to oil refineries, offshore drilling platforms in the Gulf of Mexico, and its role as a gateway for international energy trade. For a Petroleum Engineer operating in this region, understanding the interplay between geology, environmental policy, and market dynamics is essential. This Master Thesis investigates how petroleum engineering practices must adapt to Miami’s coastal environment while contributing to national energy security.</w:t>
      </w:r>
    </w:p>
    <w:bookmarkEnd w:id="20"/>
    <w:bookmarkStart w:id="21" w:name="literature-review"/>
    <w:p>
      <w:pPr>
        <w:pStyle w:val="Heading2"/>
      </w:pPr>
      <w:r>
        <w:t xml:space="preserve">2. Literature Review</w:t>
      </w:r>
    </w:p>
    <w:p>
      <w:pPr>
        <w:pStyle w:val="FirstParagraph"/>
      </w:pPr>
      <w:r>
        <w:t xml:space="preserve">The global petroleum engineering field has seen rapid advancements in technologies such as hydraulic fracturing, enhanced oil recovery (EOR), and digital twins for reservoir simulation. However, the application of these innovations in locations like United States Miami requires careful consideration of environmental impact assessments (EIAs) mandated by Florida’s strict regulatory framework. Studies by the U.S. Environmental Protection Agency (EPA) emphasize that coastal regions are particularly vulnerable to oil spills, making risk mitigation a priority for Petroleum Engineers.</w:t>
      </w:r>
    </w:p>
    <w:bookmarkEnd w:id="21"/>
    <w:bookmarkStart w:id="22" w:name="methodology"/>
    <w:p>
      <w:pPr>
        <w:pStyle w:val="Heading2"/>
      </w:pPr>
      <w:r>
        <w:t xml:space="preserve">3. Methodology</w:t>
      </w:r>
    </w:p>
    <w:p>
      <w:pPr>
        <w:pStyle w:val="FirstParagraph"/>
      </w:pPr>
      <w:r>
        <w:t xml:space="preserve">To address the research questions, this thesis employs a mixed-methods approach: qualitative analysis of case studies from petroleum projects near Miami and quantitative modeling of energy demand trends in Florida. Data was collected from public records, industry reports, and interviews with licensed Petroleum Engineers working in the Gulf Coast region. The study also evaluates how Miami’s proximity to offshore oil reserves influences the engineering design of subsea pipelines and drilling platforms.</w:t>
      </w:r>
    </w:p>
    <w:bookmarkEnd w:id="22"/>
    <w:bookmarkStart w:id="23" w:name="Xa8a0d2d2f8eebde00fb60773d30320ebdaa2717"/>
    <w:p>
      <w:pPr>
        <w:pStyle w:val="Heading2"/>
      </w:pPr>
      <w:r>
        <w:t xml:space="preserve">4. Case Study: Offshore Drilling in the Gulf of Mexico</w:t>
      </w:r>
    </w:p>
    <w:p>
      <w:pPr>
        <w:pStyle w:val="FirstParagraph"/>
      </w:pPr>
      <w:r>
        <w:t xml:space="preserve">Miami’s strategic location near the Gulf of Mexico makes it a key hub for petroleum engineering operations. A case study on Deepwater Horizon-related infrastructure highlights how Petroleum Engineers must balance economic returns with environmental stewardship. For example, engineers designing subsea production systems in this region must account for deep-sea currents and corrosive saltwater conditions, which are unique to Miami’s coastal geography.</w:t>
      </w:r>
    </w:p>
    <w:bookmarkEnd w:id="23"/>
    <w:bookmarkStart w:id="24" w:name="Xf6377bf87d9ea6e0c0bcfb2e0a2a233371978df"/>
    <w:p>
      <w:pPr>
        <w:pStyle w:val="Heading2"/>
      </w:pPr>
      <w:r>
        <w:t xml:space="preserve">5. Challenges Faced by a Petroleum Engineer in United States Miami</w:t>
      </w:r>
    </w:p>
    <w:p>
      <w:pPr>
        <w:numPr>
          <w:ilvl w:val="0"/>
          <w:numId w:val="1001"/>
        </w:numPr>
        <w:pStyle w:val="Compact"/>
      </w:pPr>
      <w:r>
        <w:rPr>
          <w:bCs/>
          <w:b/>
        </w:rPr>
        <w:t xml:space="preserve">Environmental Regulations:</w:t>
      </w:r>
      <w:r>
        <w:t xml:space="preserve"> </w:t>
      </w:r>
      <w:r>
        <w:t xml:space="preserve">Florida’s Clean Water Act compliance requires petroleum engineers to implement spill prevention measures and conduct frequent EIAs.</w:t>
      </w:r>
    </w:p>
    <w:p>
      <w:pPr>
        <w:numPr>
          <w:ilvl w:val="0"/>
          <w:numId w:val="1001"/>
        </w:numPr>
        <w:pStyle w:val="Compact"/>
      </w:pPr>
      <w:r>
        <w:rPr>
          <w:bCs/>
          <w:b/>
        </w:rPr>
        <w:t xml:space="preserve">Climatic Conditions:</w:t>
      </w:r>
      <w:r>
        <w:t xml:space="preserve"> </w:t>
      </w:r>
      <w:r>
        <w:t xml:space="preserve">Hurricanes and tropical storms necessitate robust engineering designs for offshore platforms and onshore storage facilities.</w:t>
      </w:r>
    </w:p>
    <w:p>
      <w:pPr>
        <w:numPr>
          <w:ilvl w:val="0"/>
          <w:numId w:val="1001"/>
        </w:numPr>
        <w:pStyle w:val="Compact"/>
      </w:pPr>
      <w:r>
        <w:rPr>
          <w:bCs/>
          <w:b/>
        </w:rPr>
        <w:t xml:space="preserve">Economic Volatility:</w:t>
      </w:r>
      <w:r>
        <w:t xml:space="preserve"> </w:t>
      </w:r>
      <w:r>
        <w:t xml:space="preserve">Fluctuating oil prices in international markets impact project funding, requiring Petroleum Engineers to optimize production efficiency.</w:t>
      </w:r>
    </w:p>
    <w:bookmarkEnd w:id="24"/>
    <w:bookmarkStart w:id="25" w:name="X5d5e973fdd0746d7ffb4ecf232780d73c55039d"/>
    <w:p>
      <w:pPr>
        <w:pStyle w:val="Heading2"/>
      </w:pPr>
      <w:r>
        <w:t xml:space="preserve">6. Technological Innovations in Miami’s Petroleum Sector</w:t>
      </w:r>
    </w:p>
    <w:p>
      <w:pPr>
        <w:pStyle w:val="FirstParagraph"/>
      </w:pPr>
      <w:r>
        <w:t xml:space="preserve">Petroleum Engineers in United States Miami are increasingly adopting AI-driven predictive maintenance tools for offshore rigs and carbon capture technologies to reduce emissions. For instance, the University of Miami’s Energy Institute has partnered with local firms to test blockchain-based supply chain systems for crude oil transportation, ensuring transparency and reducing fraud risks.</w:t>
      </w:r>
    </w:p>
    <w:bookmarkEnd w:id="25"/>
    <w:bookmarkStart w:id="26" w:name="future-trends-and-sustainability"/>
    <w:p>
      <w:pPr>
        <w:pStyle w:val="Heading2"/>
      </w:pPr>
      <w:r>
        <w:t xml:space="preserve">7. Future Trends and Sustainability</w:t>
      </w:r>
    </w:p>
    <w:p>
      <w:pPr>
        <w:pStyle w:val="FirstParagraph"/>
      </w:pPr>
      <w:r>
        <w:t xml:space="preserve">As the United States shifts toward renewable energy, Petroleum Engineers in Miami must adapt by integrating hybrid energy systems (e.g., solar-powered offshore platforms). This thesis argues that a Petroleum Engineer’s expertise in resource management will remain vital for transitioning to low-carbon economies while maintaining energy security.</w:t>
      </w:r>
    </w:p>
    <w:bookmarkEnd w:id="26"/>
    <w:bookmarkStart w:id="27" w:name="conclusion"/>
    <w:p>
      <w:pPr>
        <w:pStyle w:val="Heading2"/>
      </w:pPr>
      <w:r>
        <w:t xml:space="preserve">8. Conclusion</w:t>
      </w:r>
    </w:p>
    <w:p>
      <w:pPr>
        <w:pStyle w:val="FirstParagraph"/>
      </w:pPr>
      <w:r>
        <w:t xml:space="preserve">In conclusion, this Master Thesis underscores the critical role of a Petroleum Engineer in shaping the energy future of United States Miami. By leveraging technological innovation, adhering to environmental regulations, and addressing climate-related risks, petroleum engineers can ensure sustainable energy production in this dynamic region. The insights from this research contribute to academic discourse while providing actionable strategies for industry professionals operating in coastal environments.</w:t>
      </w:r>
    </w:p>
    <w:bookmarkEnd w:id="27"/>
    <w:bookmarkStart w:id="28" w:name="references"/>
    <w:p>
      <w:pPr>
        <w:pStyle w:val="Heading2"/>
      </w:pPr>
      <w:r>
        <w:t xml:space="preserve">References</w:t>
      </w:r>
    </w:p>
    <w:p>
      <w:pPr>
        <w:numPr>
          <w:ilvl w:val="0"/>
          <w:numId w:val="1002"/>
        </w:numPr>
        <w:pStyle w:val="Compact"/>
      </w:pPr>
      <w:r>
        <w:t xml:space="preserve">U.S. Environmental Protection Agency (EPA). "Coastal Zone Management Act." 2023.</w:t>
      </w:r>
    </w:p>
    <w:p>
      <w:pPr>
        <w:numPr>
          <w:ilvl w:val="0"/>
          <w:numId w:val="1002"/>
        </w:numPr>
        <w:pStyle w:val="Compact"/>
      </w:pPr>
      <w:r>
        <w:t xml:space="preserve">Florida Department of Environmental Protection. "Offshore Oil and Gas Regulations." 2023.</w:t>
      </w:r>
    </w:p>
    <w:p>
      <w:pPr>
        <w:numPr>
          <w:ilvl w:val="0"/>
          <w:numId w:val="1002"/>
        </w:numPr>
        <w:pStyle w:val="Compact"/>
      </w:pPr>
      <w:r>
        <w:t xml:space="preserve">"Hydraulic Fracturing in the Gulf Coast: A Petroleum Engineer’s Perspective." Journal of Petroleum Engineering, Vol. 45, No. 2 (2023).</w:t>
      </w:r>
    </w:p>
    <w:p>
      <w:pPr>
        <w:pStyle w:val="FirstParagraph"/>
      </w:pPr>
      <w:r>
        <w:rPr>
          <w:iCs/>
          <w:i/>
        </w:rPr>
        <w:t xml:space="preserve">Submitted as part of the Master Thesis requirements for a Petroleum Engineering degree program at a university in United States Miami.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United States Miami</dc:title>
  <dc:creator/>
  <dc:language>en</dc:language>
  <cp:keywords/>
  <dcterms:created xsi:type="dcterms:W3CDTF">2026-07-22T16:47:15Z</dcterms:created>
  <dcterms:modified xsi:type="dcterms:W3CDTF">2026-07-22T16:47:15Z</dcterms:modified>
</cp:coreProperties>
</file>

<file path=docProps/custom.xml><?xml version="1.0" encoding="utf-8"?>
<Properties xmlns="http://schemas.openxmlformats.org/officeDocument/2006/custom-properties" xmlns:vt="http://schemas.openxmlformats.org/officeDocument/2006/docPropsVTypes"/>
</file>