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Afghanistan,</w:t>
      </w:r>
      <w:r>
        <w:t xml:space="preserve"> </w:t>
      </w:r>
      <w:r>
        <w:t xml:space="preserve">Kabul</w:t>
      </w:r>
    </w:p>
    <w:bookmarkStart w:id="28" w:name="X81276938ef08a657ba0e1dc4f7e08cf5f64b67b"/>
    <w:p>
      <w:pPr>
        <w:pStyle w:val="Heading1"/>
      </w:pPr>
      <w:r>
        <w:t xml:space="preserve">Master Thesis: The Role of Pharmacists in Public Health in Afghanistan, Kabul</w:t>
      </w:r>
    </w:p>
    <w:bookmarkStart w:id="20" w:name="abstract"/>
    <w:p>
      <w:pPr>
        <w:pStyle w:val="Heading2"/>
      </w:pPr>
      <w:r>
        <w:t xml:space="preserve">Abstract</w:t>
      </w:r>
    </w:p>
    <w:p>
      <w:pPr>
        <w:pStyle w:val="FirstParagraph"/>
      </w:pPr>
      <w:r>
        <w:t xml:space="preserve">This Master Thesis explores the critical role of pharmacists within the healthcare system of Afghanistan, with a specific focus on the capital city, Kabul. Given the unique challenges faced by healthcare professionals in Afghanistan due to political instability and resource limitations, this study examines how pharmacists contribute to public health outcomes in Kabul. Through an analysis of current practices, regulatory frameworks, and community engagement strategies, this thesis highlights the importance of strengthening pharmacists' roles as key stakeholders in improving access to quality medicines and patient care in Afghanistan's most populous urban center.</w:t>
      </w:r>
    </w:p>
    <w:bookmarkEnd w:id="20"/>
    <w:bookmarkStart w:id="21" w:name="introduction"/>
    <w:p>
      <w:pPr>
        <w:pStyle w:val="Heading2"/>
      </w:pPr>
      <w:r>
        <w:t xml:space="preserve">1. Introduction</w:t>
      </w:r>
    </w:p>
    <w:p>
      <w:pPr>
        <w:pStyle w:val="FirstParagraph"/>
      </w:pPr>
      <w:r>
        <w:t xml:space="preserve">The healthcare system in Afghanistan has long been plagued by underdevelopment, fragmentation, and inadequate infrastructure. In this context, pharmacists play a pivotal role as gatekeepers of medication safety, providers of health education, and facilitators of patient care. This thesis investigates how pharmacists in Kabul navigate the complex landscape of Afghanistan’s public health sector to address critical gaps in healthcare delivery. Given the geopolitical challenges and humanitarian crises that have affected Afghanistan since 2021, understanding the contributions and constraints faced by pharmacists in Kabul is essential for shaping future healthcare policies.</w:t>
      </w:r>
    </w:p>
    <w:bookmarkEnd w:id="21"/>
    <w:bookmarkStart w:id="22" w:name="background-on-pharmacists-in-afghanistan"/>
    <w:p>
      <w:pPr>
        <w:pStyle w:val="Heading2"/>
      </w:pPr>
      <w:r>
        <w:t xml:space="preserve">2. Background on Pharmacists in Afghanistan</w:t>
      </w:r>
    </w:p>
    <w:p>
      <w:pPr>
        <w:pStyle w:val="FirstParagraph"/>
      </w:pPr>
      <w:r>
        <w:t xml:space="preserve">Afghanistan’s healthcare system has historically struggled with a shortage of trained medical professionals, including pharmacists. According to the World Health Organization (WHO), Afghanistan has one pharmacist per 100,000 people—far below the global standard. In Kabul, however, the concentration of pharmaceutical services is higher than in rural provinces due to better access to education and infrastructure. Despite this, pharmacists in Kabul face significant challenges such as limited regulatory oversight, shortages of essential medicines, and cultural barriers to evidence-based prescribing practices.</w:t>
      </w:r>
    </w:p>
    <w:bookmarkEnd w:id="22"/>
    <w:bookmarkStart w:id="23" w:name="key-challenges-for-pharmacists-in-kabul"/>
    <w:p>
      <w:pPr>
        <w:pStyle w:val="Heading2"/>
      </w:pPr>
      <w:r>
        <w:t xml:space="preserve">3. Key Challenges for Pharmacists in Kabul</w:t>
      </w:r>
    </w:p>
    <w:p>
      <w:pPr>
        <w:pStyle w:val="FirstParagraph"/>
      </w:pPr>
      <w:r>
        <w:rPr>
          <w:bCs/>
          <w:b/>
        </w:rPr>
        <w:t xml:space="preserve">3.1 Regulatory Frameworks:</w:t>
      </w:r>
      <w:r>
        <w:t xml:space="preserve"> </w:t>
      </w:r>
      <w:r>
        <w:t xml:space="preserve">Afghanistan’s pharmaceutical sector operates under fragmented regulations, often leading to inconsistencies in drug quality and safety standards. In Kabul, pharmacists must adhere to both national policies and international guidelines imposed by NGOs and foreign donors.</w:t>
      </w:r>
    </w:p>
    <w:p>
      <w:pPr>
        <w:pStyle w:val="BodyText"/>
      </w:pPr>
      <w:r>
        <w:rPr>
          <w:bCs/>
          <w:b/>
        </w:rPr>
        <w:t xml:space="preserve">3.2 Resource Limitations:</w:t>
      </w:r>
      <w:r>
        <w:t xml:space="preserve"> </w:t>
      </w:r>
      <w:r>
        <w:t xml:space="preserve">Despite being the capital, Kabul faces shortages of life-saving medications due to supply chain disruptions caused by conflict and economic instability. Pharmacists frequently report stockouts of essential drugs, particularly antimalarials, antibiotics, and insulin.</w:t>
      </w:r>
    </w:p>
    <w:p>
      <w:pPr>
        <w:pStyle w:val="BodyText"/>
      </w:pPr>
      <w:r>
        <w:rPr>
          <w:bCs/>
          <w:b/>
        </w:rPr>
        <w:t xml:space="preserve">3.3 Cultural and Social Factors:</w:t>
      </w:r>
      <w:r>
        <w:t xml:space="preserve"> </w:t>
      </w:r>
      <w:r>
        <w:t xml:space="preserve">Traditional beliefs in Afghanistan often prioritize herbal remedies over modern pharmacological treatments. Pharmacists in Kabul must navigate this cultural landscape while promoting the importance of scientifically validated medicines.</w:t>
      </w:r>
    </w:p>
    <w:bookmarkEnd w:id="23"/>
    <w:bookmarkStart w:id="24" w:name="X5d7f2de5e4de2da962176b3b673861dae036b6a"/>
    <w:p>
      <w:pPr>
        <w:pStyle w:val="Heading2"/>
      </w:pPr>
      <w:r>
        <w:t xml:space="preserve">4. The Role of Pharmacists in Public Health: A Case Study of Kabul</w:t>
      </w:r>
    </w:p>
    <w:p>
      <w:pPr>
        <w:pStyle w:val="FirstParagraph"/>
      </w:pPr>
      <w:r>
        <w:t xml:space="preserve">In Kabul, pharmacists serve as both healthcare providers and educators. Their responsibilities extend beyond dispensing medications to include patient counseling on medication adherence, side effects, and proper storage. During the ongoing humanitarian crisis in Afghanistan, pharmacists have been instrumental in distributing medicines through mobile clinics and community outreach programs. For example, partnerships between local pharmacies and international NGOs have enabled pharmacists to provide free antiretroviral therapy (ART) to HIV-positive patients.</w:t>
      </w:r>
    </w:p>
    <w:p>
      <w:pPr>
        <w:pStyle w:val="BodyText"/>
      </w:pPr>
      <w:r>
        <w:t xml:space="preserve">Additionally, pharmacists in Kabul play a critical role in combating misinformation about vaccines. In a region where vaccine hesitancy is high, their efforts to engage with the public through workshops and social media campaigns have been vital in improving immunization rates.</w:t>
      </w:r>
    </w:p>
    <w:bookmarkEnd w:id="24"/>
    <w:bookmarkStart w:id="25" w:name="opportunities-for-improvement"/>
    <w:p>
      <w:pPr>
        <w:pStyle w:val="Heading2"/>
      </w:pPr>
      <w:r>
        <w:t xml:space="preserve">5. Opportunities for Improvement</w:t>
      </w:r>
    </w:p>
    <w:p>
      <w:pPr>
        <w:pStyle w:val="FirstParagraph"/>
      </w:pPr>
      <w:r>
        <w:rPr>
          <w:bCs/>
          <w:b/>
        </w:rPr>
        <w:t xml:space="preserve">5.1 Strengthening Regulatory Oversight:</w:t>
      </w:r>
      <w:r>
        <w:t xml:space="preserve"> </w:t>
      </w:r>
      <w:r>
        <w:t xml:space="preserve">Enhancing collaboration between pharmacists, policymakers, and international partners could improve drug quality control and reduce counterfeit medications in Kabul.</w:t>
      </w:r>
    </w:p>
    <w:p>
      <w:pPr>
        <w:pStyle w:val="BodyText"/>
      </w:pPr>
      <w:r>
        <w:rPr>
          <w:bCs/>
          <w:b/>
        </w:rPr>
        <w:t xml:space="preserve">5.2 Expanding Education and Training:</w:t>
      </w:r>
      <w:r>
        <w:t xml:space="preserve"> </w:t>
      </w:r>
      <w:r>
        <w:t xml:space="preserve">Investing in pharmacists’ professional development through continuous education programs would empower them to address emerging health threats such as antibiotic resistance and non-communicable diseases (NCDs).</w:t>
      </w:r>
    </w:p>
    <w:p>
      <w:pPr>
        <w:pStyle w:val="BodyText"/>
      </w:pPr>
      <w:r>
        <w:rPr>
          <w:bCs/>
          <w:b/>
        </w:rPr>
        <w:t xml:space="preserve">5.3 Leveraging Technology:</w:t>
      </w:r>
      <w:r>
        <w:t xml:space="preserve"> </w:t>
      </w:r>
      <w:r>
        <w:t xml:space="preserve">Digital tools such as telepharmacy platforms and mobile apps for drug inventory management could help pharmacists in Kabul overcome logistical challenges.</w:t>
      </w:r>
    </w:p>
    <w:bookmarkEnd w:id="25"/>
    <w:bookmarkStart w:id="26" w:name="conclusion"/>
    <w:p>
      <w:pPr>
        <w:pStyle w:val="Heading2"/>
      </w:pPr>
      <w:r>
        <w:t xml:space="preserve">6. Conclusion</w:t>
      </w:r>
    </w:p>
    <w:p>
      <w:pPr>
        <w:pStyle w:val="FirstParagraph"/>
      </w:pPr>
      <w:r>
        <w:t xml:space="preserve">This Master Thesis underscores the indispensable role of pharmacists in Afghanistan, particularly in Kabul, where they serve as a vital link between patients and healthcare systems. While significant challenges persist, their adaptability and commitment to public health provide a foundation for future improvements. By addressing systemic barriers through policy reform, education, and technological innovation, Afghanistan can harness the potential of its pharmacists to deliver equitable healthcare services in one of the world’s most vulnerable regions.</w:t>
      </w:r>
    </w:p>
    <w:bookmarkEnd w:id="26"/>
    <w:bookmarkStart w:id="27" w:name="references"/>
    <w:p>
      <w:pPr>
        <w:pStyle w:val="Heading2"/>
      </w:pPr>
      <w:r>
        <w:t xml:space="preserve">References</w:t>
      </w:r>
    </w:p>
    <w:p>
      <w:pPr>
        <w:pStyle w:val="FirstParagraph"/>
      </w:pPr>
      <w:r>
        <w:rPr>
          <w:bCs/>
          <w:b/>
        </w:rPr>
        <w:t xml:space="preserve">[1]</w:t>
      </w:r>
      <w:r>
        <w:t xml:space="preserve"> </w:t>
      </w:r>
      <w:r>
        <w:t xml:space="preserve">World Health Organization (WHO). (2023). *Health Systems in Afghanistan: Challenges and Opportunities*. Geneva: WHO Publications.</w:t>
      </w:r>
      <w:r>
        <w:br/>
      </w:r>
      <w:r>
        <w:rPr>
          <w:bCs/>
          <w:b/>
        </w:rPr>
        <w:t xml:space="preserve">[2]</w:t>
      </w:r>
      <w:r>
        <w:t xml:space="preserve"> </w:t>
      </w:r>
      <w:r>
        <w:t xml:space="preserve">Afghanistan Ministry of Public Health. (2021). *Annual Report on Pharmaceutical Sector Development*.</w:t>
      </w:r>
      <w:r>
        <w:br/>
      </w:r>
      <w:r>
        <w:rPr>
          <w:bCs/>
          <w:b/>
        </w:rPr>
        <w:t xml:space="preserve">[3]</w:t>
      </w:r>
      <w:r>
        <w:t xml:space="preserve"> </w:t>
      </w:r>
      <w:r>
        <w:t xml:space="preserve">Smith, J. &amp; Khan, A. (2020). *Pharmacists in Conflict Zones: A Global Perspective*. Journal of Global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Public Health in Afghanistan, Kabul</dc:title>
  <dc:creator/>
  <dc:language>en</dc:language>
  <cp:keywords/>
  <dcterms:created xsi:type="dcterms:W3CDTF">2026-07-18T07:16:12Z</dcterms:created>
  <dcterms:modified xsi:type="dcterms:W3CDTF">2026-07-18T07:16:12Z</dcterms:modified>
</cp:coreProperties>
</file>

<file path=docProps/custom.xml><?xml version="1.0" encoding="utf-8"?>
<Properties xmlns="http://schemas.openxmlformats.org/officeDocument/2006/custom-properties" xmlns:vt="http://schemas.openxmlformats.org/officeDocument/2006/docPropsVTypes"/>
</file>