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Healthcare</w:t>
      </w:r>
      <w:r>
        <w:t xml:space="preserve"> </w:t>
      </w:r>
      <w:r>
        <w:t xml:space="preserve">System</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e6155b4eaf704f68819d9b90390956ad4f49887"/>
    <w:p>
      <w:pPr>
        <w:pStyle w:val="Heading1"/>
      </w:pPr>
      <w:r>
        <w:t xml:space="preserve">Master Thesis: The Role of the Pharmacist in Public Health and Healthcare System in Argentina, Buenos Aires</w:t>
      </w:r>
    </w:p>
    <w:bookmarkStart w:id="20" w:name="abstract"/>
    <w:p>
      <w:pPr>
        <w:pStyle w:val="Heading2"/>
      </w:pPr>
      <w:r>
        <w:t xml:space="preserve">Abstract</w:t>
      </w:r>
    </w:p>
    <w:p>
      <w:pPr>
        <w:pStyle w:val="FirstParagraph"/>
      </w:pPr>
      <w:r>
        <w:t xml:space="preserve">This Master Thesis explores the critical role of pharmacists within the healthcare system of Argentina, with a particular focus on Buenos Aires. As a vital profession within the medical field, pharmacists in Argentina are uniquely positioned to influence public health outcomes through medication management, patient counseling, and regulatory compliance. In Buenos Aires—a city that serves as both a cultural and economic hub of Argentina—the pharmacist’s responsibilities extend beyond dispensing medications to include community engagement, pharmaceutical research, and policy advocacy. This thesis analyzes the challenges faced by pharmacists in Buenos Aires while highlighting their contributions to addressing public health issues such as medication access, counterfeit drug proliferation, and chronic disease management. By examining local regulations, educational programs for pharmacists in Argentina’s universities (such as the University of Buenos Aires), and case studies from regional clinics and hospitals, this work underscores the indispensable role of pharmacists in shaping a resilient healthcare system tailored to Argentina’s unique needs.</w:t>
      </w:r>
    </w:p>
    <w:bookmarkEnd w:id="20"/>
    <w:bookmarkStart w:id="21" w:name="introduction"/>
    <w:p>
      <w:pPr>
        <w:pStyle w:val="Heading2"/>
      </w:pPr>
      <w:r>
        <w:t xml:space="preserve">Introduction</w:t>
      </w:r>
    </w:p>
    <w:p>
      <w:pPr>
        <w:pStyle w:val="FirstParagraph"/>
      </w:pPr>
      <w:r>
        <w:t xml:space="preserve">The field of pharmacy is integral to modern healthcare systems worldwide, and Argentina is no exception. Pharmacists in Argentina, particularly in Buenos Aires, operate within a dynamic legal and societal framework that emphasizes both clinical expertise and public health responsibility. This thesis investigates how pharmacists contribute to the Argentine healthcare system by bridging gaps between medical professionals, patients, and pharmaceutical manufacturers. In Buenos Aires—a city with a population exceeding 3 million people—pharmacists often serve as first responders in urgent care scenarios, managing medication dispensation during emergencies or shortages. Additionally, they play a pivotal role in educating patients about safe drug use and monitoring adverse reactions.</w:t>
      </w:r>
    </w:p>
    <w:p>
      <w:pPr>
        <w:pStyle w:val="BodyText"/>
      </w:pPr>
      <w:r>
        <w:t xml:space="preserve">The primary objectives of this Master Thesis are to: (1) evaluate the academic and professional training required for pharmacists in Argentina; (2) analyze the challenges pharmacists face in Buenos Aires due to factors such as economic instability, regulatory changes, and rising public health demands; and (3) propose strategies for enhancing collaboration between pharmacists, healthcare providers, and policymakers in Buenos Aires. This study will draw on data from academic institutions like the Faculty of Pharmacy at the University of Buenos Aires (UBA), interviews with licensed pharmacists in Buenos Aires neighborhoods, and policy documents from Argentina’s Ministry of Health.</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role of pharmacists in Argentina’s healthcare system. Quantitative data is derived from surveys distributed to pharmacists across Buenos Aires, analyzing their workload, challenges, and satisfaction levels. Qualitative data is collected through semi-structured interviews with pharmacy professionals, public health officials, and medical doctors in Buenos Aires. Additionally, secondary research includes reviewing literature on pharmaceutical regulations in Argentina (e.g., the 2016 Law of Public Health), analyzing reports from the Argentine Pharmacists’ Association (Farmacéuticos de Argentina), and comparing policy frameworks with other South American countries.</w:t>
      </w:r>
    </w:p>
    <w:p>
      <w:pPr>
        <w:pStyle w:val="BodyText"/>
      </w:pPr>
      <w:r>
        <w:t xml:space="preserve">The study is divided into three phases: (1) Literature Review and Policy Analysis, focusing on pharmacological education in Argentina and regional healthcare challenges; (2) Fieldwork in Buenos Aires, involving surveys of 50 pharmacists across different districts (e.g., Microcentro, San Telmo, Palermo); and (3) Synthesis of findings to propose actionable recommendations for improving pharmacist integration into Argentina’s healthcare system.</w:t>
      </w:r>
    </w:p>
    <w:bookmarkEnd w:id="22"/>
    <w:bookmarkStart w:id="23" w:name="key-findings"/>
    <w:p>
      <w:pPr>
        <w:pStyle w:val="Heading2"/>
      </w:pPr>
      <w:r>
        <w:t xml:space="preserve">Key Findings</w:t>
      </w:r>
    </w:p>
    <w:p>
      <w:pPr>
        <w:pStyle w:val="FirstParagraph"/>
      </w:pPr>
      <w:r>
        <w:t xml:space="preserve">Pharmacists in Buenos Aires face unique challenges, including fluctuating medication prices due to inflation, limited access to specialized pharmaceutical training programs, and the pressure of high patient volumes in urban clinics. Despite these hurdles, they are often lauded for their adaptability and commitment to patient care. For instance, during the 2020 pandemic in Argentina, pharmacists in Buenos Aires played a critical role in distributing vaccines and sanitizers while educating the public on preventive measures.</w:t>
      </w:r>
    </w:p>
    <w:p>
      <w:pPr>
        <w:pStyle w:val="BodyText"/>
      </w:pPr>
      <w:r>
        <w:t xml:space="preserve">Moreover, this thesis highlights the importance of interdisciplinary collaboration. Pharmacists working alongside doctors and nurses at hospitals such as Hospital de Clínicas José de San Martín (Buenos Aires) have demonstrated improved patient outcomes through medication reconciliation programs. However, gaps in communication between pharmacists and other healthcare professionals remain a significant barrier to optimal care delivery.</w:t>
      </w:r>
    </w:p>
    <w:bookmarkEnd w:id="23"/>
    <w:bookmarkStart w:id="24" w:name="conclusion-and-recommendations"/>
    <w:p>
      <w:pPr>
        <w:pStyle w:val="Heading2"/>
      </w:pPr>
      <w:r>
        <w:t xml:space="preserve">Conclusion and Recommendations</w:t>
      </w:r>
    </w:p>
    <w:p>
      <w:pPr>
        <w:pStyle w:val="FirstParagraph"/>
      </w:pPr>
      <w:r>
        <w:t xml:space="preserve">This Master Thesis underscores the indispensable role of pharmacists in Argentina’s healthcare system, particularly in Buenos Aires. Their expertise not only ensures safe and effective medication use but also contributes to broader public health goals such as reducing drug-related hospitalizations and combating the spread of counterfeit medications. To further empower pharmacists in Buenos Aires, this study recommends: (1) Expanding pharmaceutical education programs at universities like the University of Buenos Aires to include more clinical practice opportunities; (2) Implementing digital tools for real-time medication tracking and patient consultations; and (3) Strengthening legal protections for pharmacists to address issues such as unauthorized drug sales in informal markets.</w:t>
      </w:r>
    </w:p>
    <w:p>
      <w:pPr>
        <w:pStyle w:val="BodyText"/>
      </w:pPr>
      <w:r>
        <w:t xml:space="preserve">As Argentina continues to navigate public health challenges, the role of pharmacists must be elevated within national healthcare strategies. This thesis calls on policymakers, educators, and professionals in Buenos Aires and beyond to recognize the pharmacist as a cornerstone of both clinical practice and community health.</w:t>
      </w:r>
    </w:p>
    <w:bookmarkEnd w:id="24"/>
    <w:bookmarkStart w:id="25" w:name="references"/>
    <w:p>
      <w:pPr>
        <w:pStyle w:val="Heading2"/>
      </w:pPr>
      <w:r>
        <w:t xml:space="preserve">References</w:t>
      </w:r>
    </w:p>
    <w:p>
      <w:pPr>
        <w:numPr>
          <w:ilvl w:val="0"/>
          <w:numId w:val="1001"/>
        </w:numPr>
        <w:pStyle w:val="Compact"/>
      </w:pPr>
      <w:r>
        <w:t xml:space="preserve">Ministry of Health of Argentina. (2016). Law of Public Health (Ley 26.971).</w:t>
      </w:r>
    </w:p>
    <w:p>
      <w:pPr>
        <w:numPr>
          <w:ilvl w:val="0"/>
          <w:numId w:val="1001"/>
        </w:numPr>
        <w:pStyle w:val="Compact"/>
      </w:pPr>
      <w:r>
        <w:t xml:space="preserve">Farmacéuticos de Argentina. (n.d.). Annual Reports on Pharmaceutical Trends in Buenos Aires.</w:t>
      </w:r>
    </w:p>
    <w:p>
      <w:pPr>
        <w:numPr>
          <w:ilvl w:val="0"/>
          <w:numId w:val="1001"/>
        </w:numPr>
        <w:pStyle w:val="Compact"/>
      </w:pPr>
      <w:r>
        <w:t xml:space="preserve">University of Buenos Aires, Faculty of Pharmacy. (2023). Curriculum and Research Highlights.</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and Healthcare System in Argentina, Buenos Aires</dc:title>
  <dc:creator/>
  <dc:language>en</dc:language>
  <cp:keywords/>
  <dcterms:created xsi:type="dcterms:W3CDTF">2026-07-20T18:02:29Z</dcterms:created>
  <dcterms:modified xsi:type="dcterms:W3CDTF">2026-07-20T18:02:29Z</dcterms:modified>
</cp:coreProperties>
</file>

<file path=docProps/custom.xml><?xml version="1.0" encoding="utf-8"?>
<Properties xmlns="http://schemas.openxmlformats.org/officeDocument/2006/custom-properties" xmlns:vt="http://schemas.openxmlformats.org/officeDocument/2006/docPropsVTypes"/>
</file>