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351ca1fd8a61b1fa4cedba5ffcf8bf606177c09"/>
    <w:p>
      <w:pPr>
        <w:pStyle w:val="Heading1"/>
      </w:pPr>
      <w:r>
        <w:t xml:space="preserve">Master Thesis: The Role of Pharmacists in the Context of Brazil São Paulo</w:t>
      </w:r>
    </w:p>
    <w:bookmarkStart w:id="20" w:name="abstract"/>
    <w:p>
      <w:pPr>
        <w:pStyle w:val="Heading2"/>
      </w:pPr>
      <w:r>
        <w:t xml:space="preserve">Abstract</w:t>
      </w:r>
    </w:p>
    <w:p>
      <w:pPr>
        <w:pStyle w:val="FirstParagraph"/>
      </w:pPr>
      <w:r>
        <w:t xml:space="preserve">This Master Thesis explores the evolving role of pharmacists within the healthcare system of Brazil, with a specific focus on São Paulo. As a critical hub for pharmaceutical innovation and public health policy, São Paulo presents unique challenges and opportunities for pharmacists. This study examines the multifaceted responsibilities of pharmacists beyond traditional medication dispensing, including their contributions to patient education, drug safety monitoring, and integration into multidisciplinary healthcare teams. The thesis also evaluates regulatory frameworks governing pharmacists in Brazil and analyzes case studies from São Paulo to highlight regional trends.</w:t>
      </w:r>
    </w:p>
    <w:bookmarkEnd w:id="20"/>
    <w:bookmarkStart w:id="21" w:name="introduction"/>
    <w:p>
      <w:pPr>
        <w:pStyle w:val="Heading2"/>
      </w:pPr>
      <w:r>
        <w:t xml:space="preserve">Introduction</w:t>
      </w:r>
    </w:p>
    <w:p>
      <w:pPr>
        <w:pStyle w:val="FirstParagraph"/>
      </w:pPr>
      <w:r>
        <w:t xml:space="preserve">The role of pharmacists in Brazil has expanded significantly over the past decade, reflecting global shifts toward patient-centered care and public health prioritization. In São Paulo, the largest state in Brazil with a population exceeding 46 million, pharmacists are pivotal to addressing both urban and rural healthcare disparities. This thesis investigates how pharmacists in São Paulo contribute to national health goals such as universal access to medicines, disease prevention programs, and combating pharmaceutical fraud.</w:t>
      </w:r>
    </w:p>
    <w:bookmarkEnd w:id="21"/>
    <w:bookmarkStart w:id="22" w:name="contextual-background"/>
    <w:p>
      <w:pPr>
        <w:pStyle w:val="Heading2"/>
      </w:pPr>
      <w:r>
        <w:t xml:space="preserve">Contextual Background</w:t>
      </w:r>
    </w:p>
    <w:p>
      <w:pPr>
        <w:pStyle w:val="FirstParagraph"/>
      </w:pPr>
      <w:r>
        <w:t xml:space="preserve">Brazil’s healthcare system is divided into public (SUS) and private sectors, with pharmacists operating in both. In São Paulo, the state government has implemented policies to strengthen pharmacy services in underserved areas. Pharmacists are required by law (Law No. 13,507/2017) to collaborate with physicians and other healthcare professionals to optimize patient outcomes. The Brazilian Pharmacists’ Council (CRF-BR) oversees licensing and ethical standards, ensuring pharmacists meet rigorous qualifications.</w:t>
      </w:r>
    </w:p>
    <w:bookmarkEnd w:id="22"/>
    <w:bookmarkStart w:id="23" w:name="literature-review"/>
    <w:p>
      <w:pPr>
        <w:pStyle w:val="Heading2"/>
      </w:pPr>
      <w:r>
        <w:t xml:space="preserve">Literature Review</w:t>
      </w:r>
    </w:p>
    <w:p>
      <w:pPr>
        <w:pStyle w:val="FirstParagraph"/>
      </w:pPr>
      <w:r>
        <w:t xml:space="preserve">Research indicates that pharmacists in Brazil are increasingly involved in clinical services, including chronic disease management and vaccination programs. A 2019 study published in the</w:t>
      </w:r>
      <w:r>
        <w:t xml:space="preserve"> </w:t>
      </w:r>
      <w:r>
        <w:rPr>
          <w:iCs/>
          <w:i/>
        </w:rPr>
        <w:t xml:space="preserve">Brazilian Journal of Pharmaceutical Sciences</w:t>
      </w:r>
      <w:r>
        <w:t xml:space="preserve"> </w:t>
      </w:r>
      <w:r>
        <w:t xml:space="preserve">found that community pharmacists in São Paulo played a key role in diabetes management by providing patient counseling on medication adherence. Similarly, pharmacists have been instrumental in distributing vaccines during public health crises, such as the H1N1 pandemic and the recent COVID-19 outbreak.</w:t>
      </w:r>
    </w:p>
    <w:bookmarkEnd w:id="23"/>
    <w:bookmarkStart w:id="24" w:name="methodology"/>
    <w:p>
      <w:pPr>
        <w:pStyle w:val="Heading2"/>
      </w:pPr>
      <w:r>
        <w:t xml:space="preserve">Methodology</w:t>
      </w:r>
    </w:p>
    <w:p>
      <w:pPr>
        <w:pStyle w:val="FirstParagraph"/>
      </w:pPr>
      <w:r>
        <w:t xml:space="preserve">This thesis employs a qualitative and quantitative approach. Qualitative data was gathered through semi-structured interviews with 30 pharmacists across São Paulo’s urban centers, rural municipalities, and public health units. Quantitative analysis included reviewing statistical reports from the São Paulo State Health Department (Secretaria da Saúde) on medication distribution rates, pharmacist-to-population ratios, and adherence to regulatory guidelines.</w:t>
      </w:r>
    </w:p>
    <w:bookmarkEnd w:id="24"/>
    <w:bookmarkStart w:id="25" w:name="case-studies-pharmacists-in-são-paulo"/>
    <w:p>
      <w:pPr>
        <w:pStyle w:val="Heading2"/>
      </w:pPr>
      <w:r>
        <w:t xml:space="preserve">Case Studies: Pharmacists in São Paulo</w:t>
      </w:r>
    </w:p>
    <w:p>
      <w:pPr>
        <w:pStyle w:val="FirstParagraph"/>
      </w:pPr>
      <w:r>
        <w:rPr>
          <w:bCs/>
          <w:b/>
        </w:rPr>
        <w:t xml:space="preserve">1. Public Health Units</w:t>
      </w:r>
      <w:r>
        <w:br/>
      </w:r>
      <w:r>
        <w:t xml:space="preserve">In São Paulo’s public health system (SUS), pharmacists work within Basic Health Units (UBS) to provide essential medications at subsidized prices. A 2023 report revealed that 85% of UBS in the state have dedicated pharmacists, improving medication availability for low-income populations.</w:t>
      </w:r>
    </w:p>
    <w:p>
      <w:pPr>
        <w:pStyle w:val="BodyText"/>
      </w:pPr>
      <w:r>
        <w:rPr>
          <w:bCs/>
          <w:b/>
        </w:rPr>
        <w:t xml:space="preserve">2. Community Pharmacies</w:t>
      </w:r>
      <w:r>
        <w:br/>
      </w:r>
      <w:r>
        <w:t xml:space="preserve">Private pharmacies in São Paulo, such as those affiliated with national chains like Drogasil and Droga Raia, often offer extended services like blood pressure monitoring and health screenings. A survey of 150 pharmacies found that 78% provide telephonic consultations for medication-related queries.</w:t>
      </w:r>
    </w:p>
    <w:p>
      <w:pPr>
        <w:pStyle w:val="BodyText"/>
      </w:pPr>
      <w:r>
        <w:rPr>
          <w:bCs/>
          <w:b/>
        </w:rPr>
        <w:t xml:space="preserve">3. Rural Healthcare</w:t>
      </w:r>
      <w:r>
        <w:br/>
      </w:r>
      <w:r>
        <w:t xml:space="preserve">Pharmacists in rural areas of São Paulo face challenges such as limited infrastructure and supply chain disruptions. However, mobile pharmacy units (Unidades Móveis de Farmácia) have been deployed to ensure access to essential medicines in remote regions like the interior of São Paulo.</w:t>
      </w:r>
    </w:p>
    <w:bookmarkEnd w:id="25"/>
    <w:bookmarkStart w:id="26" w:name="challenges-and-opportunities"/>
    <w:p>
      <w:pPr>
        <w:pStyle w:val="Heading2"/>
      </w:pPr>
      <w:r>
        <w:t xml:space="preserve">Challenges and Opportunities</w:t>
      </w:r>
    </w:p>
    <w:p>
      <w:pPr>
        <w:pStyle w:val="FirstParagraph"/>
      </w:pPr>
      <w:r>
        <w:rPr>
          <w:bCs/>
          <w:b/>
        </w:rPr>
        <w:t xml:space="preserve">Challenges:</w:t>
      </w:r>
      <w:r>
        <w:br/>
      </w:r>
      <w:r>
        <w:t xml:space="preserve">- Inconsistent medication availability in public health facilities.</w:t>
      </w:r>
      <w:r>
        <w:br/>
      </w:r>
      <w:r>
        <w:t xml:space="preserve">- Limited recognition of pharmacists’ clinical roles within the SUS.</w:t>
      </w:r>
      <w:r>
        <w:br/>
      </w:r>
      <w:r>
        <w:t xml:space="preserve">- Regulatory gaps in monitoring counterfeit medications.</w:t>
      </w:r>
    </w:p>
    <w:p>
      <w:pPr>
        <w:pStyle w:val="BodyText"/>
      </w:pPr>
      <w:r>
        <w:rPr>
          <w:bCs/>
          <w:b/>
        </w:rPr>
        <w:t xml:space="preserve">Opportunities:</w:t>
      </w:r>
      <w:r>
        <w:br/>
      </w:r>
      <w:r>
        <w:t xml:space="preserve">- Expansion of pharmacist-led clinics for chronic disease management.</w:t>
      </w:r>
      <w:r>
        <w:br/>
      </w:r>
      <w:r>
        <w:t xml:space="preserve">- Integration into digital health platforms for remote patient monitoring.</w:t>
      </w:r>
      <w:r>
        <w:br/>
      </w:r>
      <w:r>
        <w:t xml:space="preserve">- Collaboration with universities to develop pharmacovigilance programs.</w:t>
      </w:r>
    </w:p>
    <w:bookmarkEnd w:id="26"/>
    <w:bookmarkStart w:id="27" w:name="discussion"/>
    <w:p>
      <w:pPr>
        <w:pStyle w:val="Heading2"/>
      </w:pPr>
      <w:r>
        <w:t xml:space="preserve">Discussion</w:t>
      </w:r>
    </w:p>
    <w:p>
      <w:pPr>
        <w:pStyle w:val="FirstParagraph"/>
      </w:pPr>
      <w:r>
        <w:t xml:space="preserve">The findings underscore the critical need to enhance pharmacists’ visibility and integration into Brazil’s healthcare system. In São Paulo, pharmacists have demonstrated adaptability in addressing public health emergencies, yet systemic barriers persist. For instance, while private pharmacies excel in innovation and patient engagement, public sector pharmacists often lack resources for advanced training.</w:t>
      </w:r>
    </w:p>
    <w:bookmarkEnd w:id="27"/>
    <w:bookmarkStart w:id="28" w:name="conclusion"/>
    <w:p>
      <w:pPr>
        <w:pStyle w:val="Heading2"/>
      </w:pPr>
      <w:r>
        <w:t xml:space="preserve">Conclusion</w:t>
      </w:r>
    </w:p>
    <w:p>
      <w:pPr>
        <w:pStyle w:val="FirstParagraph"/>
      </w:pPr>
      <w:r>
        <w:t xml:space="preserve">This Master Thesis highlights the indispensable role of pharmacists in Brazil São Paulo as both healthcare providers and advocates for safe medication use. By leveraging their expertise in clinical care, public health initiatives, and regulatory compliance, pharmacists can help bridge gaps in Brazil’s healthcare system. Future research should focus on policy reforms to formalize pharmacists’ roles within SUS and expand their capacity for community health interventions.</w:t>
      </w:r>
    </w:p>
    <w:bookmarkEnd w:id="28"/>
    <w:bookmarkStart w:id="29" w:name="references"/>
    <w:p>
      <w:pPr>
        <w:pStyle w:val="Heading2"/>
      </w:pPr>
      <w:r>
        <w:t xml:space="preserve">References</w:t>
      </w:r>
    </w:p>
    <w:p>
      <w:pPr>
        <w:numPr>
          <w:ilvl w:val="0"/>
          <w:numId w:val="1001"/>
        </w:numPr>
        <w:pStyle w:val="Compact"/>
      </w:pPr>
      <w:r>
        <w:t xml:space="preserve">Brazilian Pharmacists’ Council (CRF-BR). (2017). Law No. 13,507 on Pharmaceutical Practice.</w:t>
      </w:r>
    </w:p>
    <w:p>
      <w:pPr>
        <w:numPr>
          <w:ilvl w:val="0"/>
          <w:numId w:val="1001"/>
        </w:numPr>
        <w:pStyle w:val="Compact"/>
      </w:pPr>
      <w:r>
        <w:t xml:space="preserve">Secretaria da Saúde do Estado de São Paulo. (2023). Annual Report on Medication Distribution in SUS.</w:t>
      </w:r>
    </w:p>
    <w:p>
      <w:pPr>
        <w:numPr>
          <w:ilvl w:val="0"/>
          <w:numId w:val="1001"/>
        </w:numPr>
        <w:pStyle w:val="Compact"/>
      </w:pPr>
      <w:r>
        <w:t xml:space="preserve">Santos, R., &amp; Silva, M. (2019). "Pharmacists in Chronic Disease Management: A Case Study from São Paulo."</w:t>
      </w:r>
      <w:r>
        <w:t xml:space="preserve"> </w:t>
      </w:r>
      <w:r>
        <w:rPr>
          <w:iCs/>
          <w:i/>
        </w:rPr>
        <w:t xml:space="preserve">Brazilian Journal of Pharmaceutical Sciences</w:t>
      </w:r>
      <w:r>
        <w:t xml:space="preserve">, 45(3).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Brazil São Paulo</dc:title>
  <dc:creator/>
  <dc:language>en</dc:language>
  <cp:keywords/>
  <dcterms:created xsi:type="dcterms:W3CDTF">2026-07-23T04:24:59Z</dcterms:created>
  <dcterms:modified xsi:type="dcterms:W3CDTF">2026-07-23T04:24:59Z</dcterms:modified>
</cp:coreProperties>
</file>

<file path=docProps/custom.xml><?xml version="1.0" encoding="utf-8"?>
<Properties xmlns="http://schemas.openxmlformats.org/officeDocument/2006/custom-properties" xmlns:vt="http://schemas.openxmlformats.org/officeDocument/2006/docPropsVTypes"/>
</file>