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d2d5e3558bd473ebf2f111bf933a9c7c08f1aa6"/>
    <w:p>
      <w:pPr>
        <w:pStyle w:val="Heading1"/>
      </w:pPr>
      <w:r>
        <w:t xml:space="preserve">Master Thesis: The Role of the Pharmacist in Italy, Rome</w:t>
      </w:r>
    </w:p>
    <w:bookmarkStart w:id="20" w:name="introduction"/>
    <w:p>
      <w:pPr>
        <w:pStyle w:val="Heading2"/>
      </w:pPr>
      <w:r>
        <w:t xml:space="preserve">Introduction</w:t>
      </w:r>
    </w:p>
    <w:p>
      <w:pPr>
        <w:pStyle w:val="FirstParagraph"/>
      </w:pPr>
      <w:r>
        <w:t xml:space="preserve">This Master Thesis explores the critical role of pharmacists within the healthcare system of Italy, with a specific focus on Rome. As a cornerstone of medical services, pharmacists in Rome are entrusted with ensuring patient safety, medication efficacy, and public health education. The thesis examines how historical and contemporary contexts in Italy have shaped the pharmacist’s profession, while also analyzing challenges and opportunities unique to Rome’s urban environment. By integrating insights from pharmaceutical science, healthcare policy, and sociocultural dynamics, this document aims to underscore the significance of pharmacists as both healthcare providers and public health advocates in Italy.</w:t>
      </w:r>
    </w:p>
    <w:bookmarkEnd w:id="20"/>
    <w:bookmarkStart w:id="22" w:name="historical_context"/>
    <w:bookmarkStart w:id="21" w:name="historical-context-of-pharmacy-in-italy"/>
    <w:p>
      <w:pPr>
        <w:pStyle w:val="Heading2"/>
      </w:pPr>
      <w:r>
        <w:t xml:space="preserve">Historical Context of Pharmacy in Italy</w:t>
      </w:r>
    </w:p>
    <w:p>
      <w:pPr>
        <w:pStyle w:val="FirstParagraph"/>
      </w:pPr>
      <w:r>
        <w:t xml:space="preserve">The history of pharmacy in Italy dates back centuries, with Rome serving as a pivotal hub for medicinal practices. During the Renaissance, Italian scholars like Paracelsus influenced the evolution of pharmacology, emphasizing empirical research over superstition. By the 19th century, pharmacy became a regulated profession in Italy under laws that required formal education and licensing. This legacy persists today, with Rome’s pharmacies operating within frameworks established by Italian law and European Union directives.</w:t>
      </w:r>
    </w:p>
    <w:p>
      <w:pPr>
        <w:pStyle w:val="BodyText"/>
      </w:pPr>
      <w:r>
        <w:t xml:space="preserve">Pharmacists in Rome have long been integral to public health initiatives, from managing infectious disease outbreaks to providing community-based care. Their role has expanded beyond dispensing medication to include clinical services such as medication therapy management (MTM) and chronic disease monitoring, reflecting a broader trend in European healthcare systems toward interdisciplinary collaboration.</w:t>
      </w:r>
    </w:p>
    <w:bookmarkEnd w:id="21"/>
    <w:bookmarkEnd w:id="22"/>
    <w:bookmarkStart w:id="24" w:name="role_of_pharmacists_in_rome"/>
    <w:bookmarkStart w:id="23" w:name="X498278fde7e2e5253d98b9401c407963d33f51c"/>
    <w:p>
      <w:pPr>
        <w:pStyle w:val="Heading2"/>
      </w:pPr>
      <w:r>
        <w:t xml:space="preserve">The Pharmacist’s Role in Rome’s Healthcare System</w:t>
      </w:r>
    </w:p>
    <w:p>
      <w:pPr>
        <w:pStyle w:val="FirstParagraph"/>
      </w:pPr>
      <w:r>
        <w:t xml:space="preserve">In Rome, pharmacists occupy a unique position at the intersection of public health, patient care, and regulatory compliance. As per Italian law (Legge 389/1984), all pharmacies must be licensed by the regional health authority (ASL), ensuring that pharmacists adhere to strict standards for drug safety and quality control. This legal framework positions pharmacists as gatekeepers of medication access, particularly in Rome’s densely populated neighborhoods where healthcare demand is high.</w:t>
      </w:r>
    </w:p>
    <w:p>
      <w:pPr>
        <w:pStyle w:val="BodyText"/>
      </w:pPr>
      <w:r>
        <w:t xml:space="preserve">The pharmacist’s responsibilities extend beyond dispensing prescriptions. In Rome, they often serve as the first point of contact for patients seeking advice on over-the-counter medications, lifestyle modifications, and vaccination programs. For example, during the COVID-19 pandemic, pharmacists in Rome played a critical role in distributing vaccines and educating the public on preventive measures. This adaptability highlights their value in addressing both routine and emergency healthcare needs.</w:t>
      </w:r>
    </w:p>
    <w:bookmarkEnd w:id="23"/>
    <w:bookmarkEnd w:id="24"/>
    <w:bookmarkStart w:id="26" w:name="challenges_and_opportunities"/>
    <w:bookmarkStart w:id="25" w:name="X873c1b619f55e72aee4567963bca3e37d694bcd"/>
    <w:p>
      <w:pPr>
        <w:pStyle w:val="Heading2"/>
      </w:pPr>
      <w:r>
        <w:t xml:space="preserve">Challenges and Opportunities for Pharmacists in Rome</w:t>
      </w:r>
    </w:p>
    <w:p>
      <w:pPr>
        <w:pStyle w:val="FirstParagraph"/>
      </w:pPr>
      <w:r>
        <w:t xml:space="preserve">Despite their vital role, pharmacists in Rome face challenges such as regulatory burdens, workload pressures, and competition from private healthcare providers. The Italian government’s recent emphasis on digital transformation has also introduced complexities, such as transitioning to electronic prescriptions (e-prescriptions) and integrating telehealth services into pharmacy workflows.</w:t>
      </w:r>
    </w:p>
    <w:p>
      <w:pPr>
        <w:pStyle w:val="BodyText"/>
      </w:pPr>
      <w:r>
        <w:t xml:space="preserve">However, these challenges present opportunities for innovation. Rome’s pharmacists are increasingly leveraging technology to enhance patient care. For instance, some pharmacies have adopted AI-driven tools for medication reconciliation and personalized health recommendations. Additionally, collaborations with local hospitals and universities in Rome allow pharmacists to engage in research and education initiatives that align with Italy’s national healthcare goals.</w:t>
      </w:r>
    </w:p>
    <w:bookmarkEnd w:id="25"/>
    <w:bookmarkEnd w:id="26"/>
    <w:bookmarkStart w:id="28" w:name="educational_and_professional_development"/>
    <w:bookmarkStart w:id="27" w:name="X4d67746fe71790eb4c5cc0d43dc5f3c1144ef67"/>
    <w:p>
      <w:pPr>
        <w:pStyle w:val="Heading2"/>
      </w:pPr>
      <w:r>
        <w:t xml:space="preserve">Educational Pathways for Pharmacists in Italy</w:t>
      </w:r>
    </w:p>
    <w:p>
      <w:pPr>
        <w:pStyle w:val="FirstParagraph"/>
      </w:pPr>
      <w:r>
        <w:t xml:space="preserve">Becoming a pharmacist in Italy requires completing a five-year Master’s degree program in pharmacy (Laurea Magistrale), followed by national and regional exams. In Rome, institutions such as the University of Rome “La Sapienza” offer specialized training that prepares students for clinical practice, regulatory compliance, and research. This rigorous education ensures that pharmacists are equipped to address the unique demands of Italy’s healthcare system.</w:t>
      </w:r>
    </w:p>
    <w:p>
      <w:pPr>
        <w:pStyle w:val="BodyText"/>
      </w:pPr>
      <w:r>
        <w:t xml:space="preserve">Continuous professional development (CPD) is also mandatory for pharmacists in Rome. Courses on topics like antimicrobial resistance, palliative care, and ethical issues in pharmacy practice are frequently offered by the Italian Society of Pharmacists (SIF) and local health authorities. This commitment to lifelong learning reflects the dynamic nature of the profession in Italy.</w:t>
      </w:r>
    </w:p>
    <w:bookmarkEnd w:id="27"/>
    <w:bookmarkEnd w:id="28"/>
    <w:bookmarkStart w:id="29" w:name="conclusion"/>
    <w:p>
      <w:pPr>
        <w:pStyle w:val="Heading2"/>
      </w:pPr>
      <w:r>
        <w:t xml:space="preserve">Conclusion</w:t>
      </w:r>
    </w:p>
    <w:p>
      <w:pPr>
        <w:pStyle w:val="FirstParagraph"/>
      </w:pPr>
      <w:r>
        <w:t xml:space="preserve">In conclusion, this Master Thesis underscores the indispensable role of pharmacists in Italy’s healthcare system, particularly within Rome’s vibrant urban landscape. Their contributions—from ensuring medication safety to advancing public health initiatives—highlight their status as both clinical experts and community leaders. As Rome continues to evolve as a center for medical innovation, pharmacists will remain pivotal in shaping the future of healthcare delivery in Italy.</w:t>
      </w:r>
    </w:p>
    <w:bookmarkEnd w:id="29"/>
    <w:p>
      <w:pPr>
        <w:pStyle w:val="BodyText"/>
      </w:pPr>
      <w:r>
        <w:rPr>
          <w:bCs/>
          <w:b/>
        </w:rPr>
        <w:t xml:space="preserve">Keywords:</w:t>
      </w:r>
      <w:r>
        <w:t xml:space="preserve"> </w:t>
      </w:r>
      <w:r>
        <w:t xml:space="preserve">Master Thesis, Pharmacist, Italy Rome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Italy, Rome</dc:title>
  <dc:creator/>
  <dc:language>en</dc:language>
  <cp:keywords/>
  <dcterms:created xsi:type="dcterms:W3CDTF">2026-05-03T00:08:34Z</dcterms:created>
  <dcterms:modified xsi:type="dcterms:W3CDTF">2026-05-03T00:08:34Z</dcterms:modified>
</cp:coreProperties>
</file>

<file path=docProps/custom.xml><?xml version="1.0" encoding="utf-8"?>
<Properties xmlns="http://schemas.openxmlformats.org/officeDocument/2006/custom-properties" xmlns:vt="http://schemas.openxmlformats.org/officeDocument/2006/docPropsVTypes"/>
</file>