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1" w:name="X510f6155fa15cb25ad27c80915c6e7016f59f85"/>
    <w:p>
      <w:pPr>
        <w:pStyle w:val="Heading1"/>
      </w:pPr>
      <w:r>
        <w:t xml:space="preserve">Master Thesis: The Role of the Pharmacist in Healthcare Delivery in Ivory Coast Abidjan</w:t>
      </w:r>
    </w:p>
    <w:bookmarkStart w:id="20" w:name="abstract"/>
    <w:p>
      <w:pPr>
        <w:pStyle w:val="Heading2"/>
      </w:pPr>
      <w:r>
        <w:t xml:space="preserve">Abstract</w:t>
      </w:r>
    </w:p>
    <w:p>
      <w:pPr>
        <w:pStyle w:val="FirstParagraph"/>
      </w:pPr>
      <w:r>
        <w:t xml:space="preserve">This Master Thesis explores the critical role of pharmacists in the healthcare system of Ivory Coast, with a specific focus on Abidjan, the economic capital. As a rapidly urbanizing city, Abidjan faces unique challenges in public health and pharmaceutical access. The thesis investigates how pharmacists contribute to improving healthcare outcomes through medication management, patient counseling, and adherence to regulatory frameworks. It also addresses the socio-economic dynamics shaping pharmacy practice in Abidjan and proposes strategies for enhancing the pharmacist’s role in future healthcare reforms.</w:t>
      </w:r>
    </w:p>
    <w:bookmarkEnd w:id="20"/>
    <w:bookmarkStart w:id="21" w:name="introduction"/>
    <w:p>
      <w:pPr>
        <w:pStyle w:val="Heading2"/>
      </w:pPr>
      <w:r>
        <w:t xml:space="preserve">Introduction</w:t>
      </w:r>
    </w:p>
    <w:p>
      <w:pPr>
        <w:pStyle w:val="FirstParagraph"/>
      </w:pPr>
      <w:r>
        <w:t xml:space="preserve">Ivory Coast has made significant strides in improving its healthcare infrastructure over the past decade, but disparities persist, particularly in urban centers like Abidjan. As a hub of economic activity and population growth, Abidjan requires robust pharmaceutical services to meet the needs of its diverse population. Pharmacists are integral to this system, serving as frontline healthcare providers who ensure safe medication use and promote public health initiatives.</w:t>
      </w:r>
    </w:p>
    <w:p>
      <w:pPr>
        <w:pStyle w:val="BodyText"/>
      </w:pPr>
      <w:r>
        <w:t xml:space="preserve">This thesis argues that pharmacists in Ivory Coast Abidjan must be equipped with specialized training, updated regulatory compliance knowledge, and community engagement strategies to address the challenges of modern healthcare delivery. By examining case studies, policy frameworks, and stakeholder perspectives from Abidjan’s pharmacy sector, this research aims to provide actionable insights for policymakers and healthcare professionals.</w:t>
      </w:r>
    </w:p>
    <w:bookmarkEnd w:id="21"/>
    <w:bookmarkStart w:id="22" w:name="methodology"/>
    <w:p>
      <w:pPr>
        <w:pStyle w:val="Heading2"/>
      </w:pPr>
      <w:r>
        <w:t xml:space="preserve">Methodology</w:t>
      </w:r>
    </w:p>
    <w:p>
      <w:pPr>
        <w:pStyle w:val="FirstParagraph"/>
      </w:pPr>
      <w:r>
        <w:t xml:space="preserve">The study employs a mixed-methods approach, combining qualitative interviews with pharmacists in Abidjan and quantitative data analysis from local health institutions. Primary data was collected through structured questionnaires distributed to 50 licensed pharmacists across Abidjan’s districts, while secondary sources included reports from the Ministry of Health of Ivory Coast and academic journals on pharmacy practice in West Africa.</w:t>
      </w:r>
    </w:p>
    <w:p>
      <w:pPr>
        <w:pStyle w:val="BodyText"/>
      </w:pPr>
      <w:r>
        <w:t xml:space="preserve">Key research questions include: How do pharmacists in Abidjan navigate regulatory challenges? What barriers prevent equitable access to essential medicines? How can pharmacist-led initiatives reduce medication errors or improve adherence rates?</w:t>
      </w:r>
    </w:p>
    <w:bookmarkEnd w:id="22"/>
    <w:bookmarkStart w:id="26" w:name="findings-and-discussion"/>
    <w:p>
      <w:pPr>
        <w:pStyle w:val="Heading2"/>
      </w:pPr>
      <w:r>
        <w:t xml:space="preserve">Findings and Discussion</w:t>
      </w:r>
    </w:p>
    <w:bookmarkStart w:id="23" w:name="X7c402032c858924c0bd287ad1d44f940ec79d5b"/>
    <w:p>
      <w:pPr>
        <w:pStyle w:val="Heading3"/>
      </w:pPr>
      <w:r>
        <w:t xml:space="preserve">Pharmacist Roles in Abidjan’s Healthcare System</w:t>
      </w:r>
    </w:p>
    <w:p>
      <w:pPr>
        <w:pStyle w:val="FirstParagraph"/>
      </w:pPr>
      <w:r>
        <w:t xml:space="preserve">In Ivory Coast Abidjan, pharmacists are not only responsible for dispensing medications but also serve as educators, researchers, and advocates for patient safety. A 2021 survey by the Ivorian Pharmacists’ Association revealed that over 75% of pharmacists in Abidjan reported providing counseling on drug interactions or side effects to patients daily.</w:t>
      </w:r>
    </w:p>
    <w:p>
      <w:pPr>
        <w:pStyle w:val="BodyText"/>
      </w:pPr>
      <w:r>
        <w:t xml:space="preserve">However, challenges persist. Many pharmacists face shortages of essential medicines due to supply chain disruptions, particularly for chronic disease treatments like antiretrovirals and diabetes medications. Additionally, the informal sector’s dominance in pharmaceutical sales (estimated at 30% of market share in Abidjan) raises concerns about counterfeit drugs and inadequate quality control.</w:t>
      </w:r>
    </w:p>
    <w:bookmarkEnd w:id="23"/>
    <w:bookmarkStart w:id="24" w:name="regulatory-frameworks-and-compliance"/>
    <w:p>
      <w:pPr>
        <w:pStyle w:val="Heading3"/>
      </w:pPr>
      <w:r>
        <w:t xml:space="preserve">Regulatory Frameworks and Compliance</w:t>
      </w:r>
    </w:p>
    <w:p>
      <w:pPr>
        <w:pStyle w:val="FirstParagraph"/>
      </w:pPr>
      <w:r>
        <w:t xml:space="preserve">Ivory Coast’s healthcare policies, including the National Pharmaceutical Policy of 2018, emphasize the need for pharmacists to adhere to strict regulatory standards. In Abidjan, pharmacists must hold a diploma from a state-accredited institution and register with the Ministry of Health. Despite this, enforcement remains inconsistent in informal pharmacies and private clinics.</w:t>
      </w:r>
    </w:p>
    <w:p>
      <w:pPr>
        <w:pStyle w:val="BodyText"/>
      </w:pPr>
      <w:r>
        <w:t xml:space="preserve">The thesis highlights the importance of harmonizing local regulations with international standards (e.g., WHO guidelines) to ensure medication safety. For example, Abidjan’s public hospitals have adopted electronic prescription systems to reduce errors, a practice that could be expanded to private pharmacies.</w:t>
      </w:r>
    </w:p>
    <w:bookmarkEnd w:id="24"/>
    <w:bookmarkStart w:id="25" w:name="public-health-initiatives"/>
    <w:p>
      <w:pPr>
        <w:pStyle w:val="Heading3"/>
      </w:pPr>
      <w:r>
        <w:t xml:space="preserve">Public Health Initiatives</w:t>
      </w:r>
    </w:p>
    <w:p>
      <w:pPr>
        <w:pStyle w:val="FirstParagraph"/>
      </w:pPr>
      <w:r>
        <w:t xml:space="preserve">Pharmacists in Ivory Coast Abidjan play a pivotal role in combating infectious diseases such as malaria and HIV. They collaborate with community health workers to distribute free antimalarial drugs during outbreaks and educate patients on the importance of antiretroviral therapy adherence.</w:t>
      </w:r>
    </w:p>
    <w:p>
      <w:pPr>
        <w:pStyle w:val="BodyText"/>
      </w:pPr>
      <w:r>
        <w:t xml:space="preserve">A case study of Abidjan’s “Pharmaceutical Social Responsibility Program” (2020–2023) demonstrated that pharmacist-led campaigns reduced medication misuse by 18% in targeted neighborhoods. Such initiatives underscore the potential for pharmacists to act as public health innovators.</w:t>
      </w:r>
    </w:p>
    <w:bookmarkEnd w:id="25"/>
    <w:bookmarkEnd w:id="26"/>
    <w:bookmarkStart w:id="27" w:name="recommendations"/>
    <w:p>
      <w:pPr>
        <w:pStyle w:val="Heading2"/>
      </w:pPr>
      <w:r>
        <w:t xml:space="preserve">Recommendations</w:t>
      </w:r>
    </w:p>
    <w:p>
      <w:pPr>
        <w:numPr>
          <w:ilvl w:val="0"/>
          <w:numId w:val="1001"/>
        </w:numPr>
        <w:pStyle w:val="Compact"/>
      </w:pPr>
      <w:r>
        <w:rPr>
          <w:bCs/>
          <w:b/>
        </w:rPr>
        <w:t xml:space="preserve">Enhance Training Programs:</w:t>
      </w:r>
      <w:r>
        <w:t xml:space="preserve"> </w:t>
      </w:r>
      <w:r>
        <w:t xml:space="preserve">Expand pharmacy education curricula in Ivory Coast to include modules on digital health technologies, counterfeit drug detection, and patient-centered care.</w:t>
      </w:r>
    </w:p>
    <w:p>
      <w:pPr>
        <w:numPr>
          <w:ilvl w:val="0"/>
          <w:numId w:val="1001"/>
        </w:numPr>
        <w:pStyle w:val="Compact"/>
      </w:pPr>
      <w:r>
        <w:rPr>
          <w:bCs/>
          <w:b/>
        </w:rPr>
        <w:t xml:space="preserve">Strengthen Regulatory Oversight:</w:t>
      </w:r>
      <w:r>
        <w:t xml:space="preserve"> </w:t>
      </w:r>
      <w:r>
        <w:t xml:space="preserve">Implement regular inspections of all pharmacies in Abidjan and enforce penalties for non-compliance with quality standards.</w:t>
      </w:r>
    </w:p>
    <w:p>
      <w:pPr>
        <w:numPr>
          <w:ilvl w:val="0"/>
          <w:numId w:val="1001"/>
        </w:numPr>
        <w:pStyle w:val="Compact"/>
      </w:pPr>
      <w:r>
        <w:rPr>
          <w:bCs/>
          <w:b/>
        </w:rPr>
        <w:t xml:space="preserve">Promote Public-Private Partnerships:</w:t>
      </w:r>
      <w:r>
        <w:t xml:space="preserve"> </w:t>
      </w:r>
      <w:r>
        <w:t xml:space="preserve">Encourage collaboration between the Ministry of Health and private pharmaceutical companies to improve medicine affordability and availability in underserved areas.</w:t>
      </w:r>
    </w:p>
    <w:p>
      <w:pPr>
        <w:numPr>
          <w:ilvl w:val="0"/>
          <w:numId w:val="1001"/>
        </w:numPr>
        <w:pStyle w:val="Compact"/>
      </w:pPr>
      <w:r>
        <w:rPr>
          <w:bCs/>
          <w:b/>
        </w:rPr>
        <w:t xml:space="preserve">Leverage Technology:</w:t>
      </w:r>
      <w:r>
        <w:t xml:space="preserve"> </w:t>
      </w:r>
      <w:r>
        <w:t xml:space="preserve">Develop mobile apps or SMS platforms for pharmacists to report counterfeit drugs or share real-time updates on medication shortages.</w:t>
      </w:r>
    </w:p>
    <w:bookmarkEnd w:id="27"/>
    <w:bookmarkStart w:id="28" w:name="conclusion"/>
    <w:p>
      <w:pPr>
        <w:pStyle w:val="Heading2"/>
      </w:pPr>
      <w:r>
        <w:t xml:space="preserve">Conclusion</w:t>
      </w:r>
    </w:p>
    <w:p>
      <w:pPr>
        <w:pStyle w:val="FirstParagraph"/>
      </w:pPr>
      <w:r>
        <w:t xml:space="preserve">This Master Thesis underscores the indispensable role of pharmacists in Ivory Coast Abidjan’s healthcare landscape. By addressing systemic challenges through policy reforms, education, and innovation, pharmacists can elevate their contributions to public health outcomes. Future research should explore the long-term impacts of pharmacist-led interventions on chronic disease management and healthcare equity in urban centers like Abidjan.</w:t>
      </w:r>
    </w:p>
    <w:bookmarkEnd w:id="28"/>
    <w:bookmarkStart w:id="29" w:name="references"/>
    <w:p>
      <w:pPr>
        <w:pStyle w:val="Heading2"/>
      </w:pPr>
      <w:r>
        <w:t xml:space="preserve">References</w:t>
      </w:r>
    </w:p>
    <w:p>
      <w:pPr>
        <w:numPr>
          <w:ilvl w:val="0"/>
          <w:numId w:val="1002"/>
        </w:numPr>
        <w:pStyle w:val="Compact"/>
      </w:pPr>
      <w:r>
        <w:t xml:space="preserve">Ministry of Health of Ivory Coast (2018). *National Pharmaceutical Policy: Framework for Action.*</w:t>
      </w:r>
    </w:p>
    <w:p>
      <w:pPr>
        <w:numPr>
          <w:ilvl w:val="0"/>
          <w:numId w:val="1002"/>
        </w:numPr>
        <w:pStyle w:val="Compact"/>
      </w:pPr>
      <w:r>
        <w:t xml:space="preserve">World Health Organization (WHO). *Guidelines on Medication Safety in Low- and Middle-Income Countries.*</w:t>
      </w:r>
    </w:p>
    <w:p>
      <w:pPr>
        <w:numPr>
          <w:ilvl w:val="0"/>
          <w:numId w:val="1002"/>
        </w:numPr>
        <w:pStyle w:val="Compact"/>
      </w:pPr>
      <w:r>
        <w:t xml:space="preserve">Ivorian Pharmacists’ Association. *Annual Report 2021: Challenges and Opportunities in Pharmacy Practice.*</w:t>
      </w:r>
    </w:p>
    <w:bookmarkEnd w:id="29"/>
    <w:bookmarkStart w:id="30" w:name="appendices"/>
    <w:p>
      <w:pPr>
        <w:pStyle w:val="Heading2"/>
      </w:pPr>
      <w:r>
        <w:t xml:space="preserve">Appendices</w:t>
      </w:r>
    </w:p>
    <w:p>
      <w:pPr>
        <w:pStyle w:val="FirstParagraph"/>
      </w:pPr>
      <w:r>
        <w:rPr>
          <w:iCs/>
          <w:i/>
        </w:rPr>
        <w:t xml:space="preserve">Appendix A: Questionnaire Template for Pharmacist Interviews.</w:t>
      </w:r>
    </w:p>
    <w:p>
      <w:pPr>
        <w:pStyle w:val="BodyText"/>
      </w:pPr>
      <w:r>
        <w:rPr>
          <w:iCs/>
          <w:i/>
        </w:rPr>
        <w:t xml:space="preserve">Appendix B: Data Tables on Medicine Availability in Abidjan (2019–2023).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Healthcare Delivery in Ivory Coast Abidjan</dc:title>
  <dc:creator/>
  <dc:language>en</dc:language>
  <cp:keywords/>
  <dcterms:created xsi:type="dcterms:W3CDTF">2026-07-17T21:52:43Z</dcterms:created>
  <dcterms:modified xsi:type="dcterms:W3CDTF">2026-07-17T21:52:43Z</dcterms:modified>
</cp:coreProperties>
</file>

<file path=docProps/custom.xml><?xml version="1.0" encoding="utf-8"?>
<Properties xmlns="http://schemas.openxmlformats.org/officeDocument/2006/custom-properties" xmlns:vt="http://schemas.openxmlformats.org/officeDocument/2006/docPropsVTypes"/>
</file>