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265f0cf88d4375980410f2090d46b78e6b8ebf"/>
    <w:p>
      <w:pPr>
        <w:pStyle w:val="Heading1"/>
      </w:pPr>
      <w:r>
        <w:t xml:space="preserve">Master Thesis: The Role of Pharmacists in Senegal Dakar</w:t>
      </w:r>
    </w:p>
    <w:bookmarkStart w:id="20" w:name="abstract"/>
    <w:p>
      <w:pPr>
        <w:pStyle w:val="Heading2"/>
      </w:pPr>
      <w:r>
        <w:t xml:space="preserve">Abstract</w:t>
      </w:r>
    </w:p>
    <w:p>
      <w:pPr>
        <w:pStyle w:val="FirstParagraph"/>
      </w:pPr>
      <w:r>
        <w:t xml:space="preserve">This Master Thesis explores the critical role of pharmacists in the healthcare system of Senegal, with a specific focus on Dakar, the capital city. As a hub for medical innovation and population health management, Dakar presents unique challenges and opportunities for pharmacists. This study examines their responsibilities in disease prevention, medication distribution, patient education, and regulatory compliance within the context of Senegal's healthcare framework. It also evaluates current gaps in pharmacist training, access to resources, and policy implementation in Dakar. The findings highlight the need for strategic interventions to enhance the pharmaceutical sector's contribution to public health outcomes.</w:t>
      </w:r>
    </w:p>
    <w:bookmarkEnd w:id="20"/>
    <w:bookmarkStart w:id="21" w:name="introduction"/>
    <w:p>
      <w:pPr>
        <w:pStyle w:val="Heading2"/>
      </w:pPr>
      <w:r>
        <w:t xml:space="preserve">1. Introduction</w:t>
      </w:r>
    </w:p>
    <w:p>
      <w:pPr>
        <w:pStyle w:val="FirstParagraph"/>
      </w:pPr>
      <w:r>
        <w:t xml:space="preserve">The Master Thesis aims to analyze how pharmacists contribute to healthcare delivery in Senegal Dakar, a region marked by rapid urbanization and evolving health challenges. Pharmacists are pivotal in ensuring safe and effective medication use, yet their role often extends beyond traditional dispensing tasks. In Dakar, where population density is high and healthcare infrastructure varies widely, pharmacists face unique responsibilities that require adaptability and specialized knowledge. This thesis investigates their contributions to public health initiatives, community engagement, and policy adherence while addressing systemic barriers that hinder their effectiveness.</w:t>
      </w:r>
    </w:p>
    <w:bookmarkEnd w:id="21"/>
    <w:bookmarkStart w:id="22" w:name="the-role-of-pharmacists-in-senegal-dakar"/>
    <w:p>
      <w:pPr>
        <w:pStyle w:val="Heading2"/>
      </w:pPr>
      <w:r>
        <w:t xml:space="preserve">2. The Role of Pharmacists in Senegal Dakar</w:t>
      </w:r>
    </w:p>
    <w:p>
      <w:pPr>
        <w:pStyle w:val="FirstParagraph"/>
      </w:pPr>
      <w:r>
        <w:t xml:space="preserve">Pharmacists in Senegal Dakar operate within a dual framework: public health institutions and private practice. Their duties include dispensing prescription medications, providing patient counseling on drug interactions, and managing inventory for essential medicines. In Dakar, where access to healthcare is unevenly distributed, pharmacists often serve as primary points of contact for communities lacking nearby clinics or hospitals.</w:t>
      </w:r>
    </w:p>
    <w:p>
      <w:pPr>
        <w:pStyle w:val="BodyText"/>
      </w:pPr>
      <w:r>
        <w:t xml:space="preserve">Additionally, pharmacists in Dakar play a crucial role in disease prevention programs. For instance, during outbreaks of malaria or cholera—common health threats in the region—they collaborate with public health officials to distribute prophylactic drugs and educate the populace on hygiene practices. Their expertise is also vital in combating counterfeit medications, a persistent issue across Sub-Saharan Africa.</w:t>
      </w:r>
    </w:p>
    <w:bookmarkEnd w:id="22"/>
    <w:bookmarkStart w:id="23" w:name="X133ff6135a35234c2b758a7ee1bc246fc9bbbeb"/>
    <w:p>
      <w:pPr>
        <w:pStyle w:val="Heading2"/>
      </w:pPr>
      <w:r>
        <w:t xml:space="preserve">3. Challenges Faced by Pharmacists in Senegal Dakar</w:t>
      </w:r>
    </w:p>
    <w:p>
      <w:pPr>
        <w:pStyle w:val="FirstParagraph"/>
      </w:pPr>
      <w:r>
        <w:t xml:space="preserve">Despite their critical role, pharmacists in Dakar encounter significant challenges that impede their ability to deliver optimal care. These include:</w:t>
      </w:r>
    </w:p>
    <w:p>
      <w:pPr>
        <w:numPr>
          <w:ilvl w:val="0"/>
          <w:numId w:val="1001"/>
        </w:numPr>
        <w:pStyle w:val="Compact"/>
      </w:pPr>
      <w:r>
        <w:rPr>
          <w:bCs/>
          <w:b/>
        </w:rPr>
        <w:t xml:space="preserve">Limited Resources:</w:t>
      </w:r>
      <w:r>
        <w:t xml:space="preserve"> </w:t>
      </w:r>
      <w:r>
        <w:t xml:space="preserve">Many pharmacies in low-income areas of Dakar struggle with shortages of essential medicines and outdated equipment.</w:t>
      </w:r>
    </w:p>
    <w:p>
      <w:pPr>
        <w:numPr>
          <w:ilvl w:val="0"/>
          <w:numId w:val="1001"/>
        </w:numPr>
        <w:pStyle w:val="Compact"/>
      </w:pPr>
      <w:r>
        <w:rPr>
          <w:bCs/>
          <w:b/>
        </w:rPr>
        <w:t xml:space="preserve">Regulatory Hurdles:</w:t>
      </w:r>
      <w:r>
        <w:t xml:space="preserve"> </w:t>
      </w:r>
      <w:r>
        <w:t xml:space="preserve">Inconsistent enforcement of pharmaceutical regulations can lead to the proliferation of substandard drugs.</w:t>
      </w:r>
    </w:p>
    <w:p>
      <w:pPr>
        <w:numPr>
          <w:ilvl w:val="0"/>
          <w:numId w:val="1001"/>
        </w:numPr>
        <w:pStyle w:val="Compact"/>
      </w:pPr>
      <w:r>
        <w:rPr>
          <w:bCs/>
          <w:b/>
        </w:rPr>
        <w:t xml:space="preserve">Educational Gaps:</w:t>
      </w:r>
      <w:r>
        <w:t xml:space="preserve"> </w:t>
      </w:r>
      <w:r>
        <w:t xml:space="preserve">Some pharmacists lack formal training in public health management or community engagement, limiting their capacity to address broader health issues.</w:t>
      </w:r>
    </w:p>
    <w:p>
      <w:pPr>
        <w:numPr>
          <w:ilvl w:val="0"/>
          <w:numId w:val="1001"/>
        </w:numPr>
        <w:pStyle w:val="Compact"/>
      </w:pPr>
      <w:r>
        <w:rPr>
          <w:bCs/>
          <w:b/>
        </w:rPr>
        <w:t xml:space="preserve">Burdened Workloads:</w:t>
      </w:r>
      <w:r>
        <w:t xml:space="preserve"> </w:t>
      </w:r>
      <w:r>
        <w:t xml:space="preserve">High patient volumes and understaffing often compromise the quality of care provided.</w:t>
      </w:r>
    </w:p>
    <w:bookmarkEnd w:id="23"/>
    <w:bookmarkStart w:id="24" w:name="Xf49cbc9b9167affe6119875cbcd2868897888ea"/>
    <w:p>
      <w:pPr>
        <w:pStyle w:val="Heading2"/>
      </w:pPr>
      <w:r>
        <w:t xml:space="preserve">4. Case Study: Pharmacist-Led Initiatives in Dakar</w:t>
      </w:r>
    </w:p>
    <w:p>
      <w:pPr>
        <w:pStyle w:val="FirstParagraph"/>
      </w:pPr>
      <w:r>
        <w:t xml:space="preserve">This section highlights a case study of pharmacist-led initiatives in Dakar, such as mobile clinics offering free antiretroviral therapy for HIV/AIDS patients. These projects demonstrate how pharmacists can bridge gaps in healthcare access while adhering to national and international standards. Data from the Senegalese Ministry of Health indicates that pharmacist-driven programs have improved medication adherence rates by 30% in targeted communities.</w:t>
      </w:r>
    </w:p>
    <w:bookmarkEnd w:id="24"/>
    <w:bookmarkStart w:id="25" w:name="Xb515c4a589c8f9fd5d8dd23c5e309f1f3b6bdc6"/>
    <w:p>
      <w:pPr>
        <w:pStyle w:val="Heading2"/>
      </w:pPr>
      <w:r>
        <w:t xml:space="preserve">5. Policy Recommendations for Enhancing Pharmacist Contributions</w:t>
      </w:r>
    </w:p>
    <w:p>
      <w:pPr>
        <w:pStyle w:val="FirstParagraph"/>
      </w:pPr>
      <w:r>
        <w:t xml:space="preserve">To optimize the role of pharmacists in Dakar, this Master Thesis proposes several policy recommendations:</w:t>
      </w:r>
    </w:p>
    <w:p>
      <w:pPr>
        <w:numPr>
          <w:ilvl w:val="0"/>
          <w:numId w:val="1002"/>
        </w:numPr>
        <w:pStyle w:val="Compact"/>
      </w:pPr>
      <w:r>
        <w:rPr>
          <w:bCs/>
          <w:b/>
        </w:rPr>
        <w:t xml:space="preserve">Strengthen Regulatory Frameworks:</w:t>
      </w:r>
      <w:r>
        <w:t xml:space="preserve"> </w:t>
      </w:r>
      <w:r>
        <w:t xml:space="preserve">Implement stricter oversight to eliminate counterfeit medications and ensure compliance with international pharmaceutical standards.</w:t>
      </w:r>
    </w:p>
    <w:p>
      <w:pPr>
        <w:numPr>
          <w:ilvl w:val="0"/>
          <w:numId w:val="1002"/>
        </w:numPr>
        <w:pStyle w:val="Compact"/>
      </w:pPr>
      <w:r>
        <w:rPr>
          <w:bCs/>
          <w:b/>
        </w:rPr>
        <w:t xml:space="preserve">Invest in Pharmacist Training:</w:t>
      </w:r>
      <w:r>
        <w:t xml:space="preserve"> </w:t>
      </w:r>
      <w:r>
        <w:t xml:space="preserve">Expand educational programs focusing on public health, digital health technologies, and community pharmacy management.</w:t>
      </w:r>
    </w:p>
    <w:p>
      <w:pPr>
        <w:numPr>
          <w:ilvl w:val="0"/>
          <w:numId w:val="1002"/>
        </w:numPr>
        <w:pStyle w:val="Compact"/>
      </w:pPr>
      <w:r>
        <w:rPr>
          <w:bCs/>
          <w:b/>
        </w:rPr>
        <w:t xml:space="preserve">Improve Resource Allocation:</w:t>
      </w:r>
      <w:r>
        <w:t xml:space="preserve"> </w:t>
      </w:r>
      <w:r>
        <w:t xml:space="preserve">Provide subsidies or grants to pharmacies in underserved areas of Dakar to ensure equitable access to medications.</w:t>
      </w:r>
    </w:p>
    <w:p>
      <w:pPr>
        <w:numPr>
          <w:ilvl w:val="0"/>
          <w:numId w:val="1002"/>
        </w:numPr>
        <w:pStyle w:val="Compact"/>
      </w:pPr>
      <w:r>
        <w:rPr>
          <w:bCs/>
          <w:b/>
        </w:rPr>
        <w:t xml:space="preserve">Promote Interdisciplinary Collaboration:</w:t>
      </w:r>
      <w:r>
        <w:t xml:space="preserve"> </w:t>
      </w:r>
      <w:r>
        <w:t xml:space="preserve">Encourage partnerships between pharmacists, physicians, and public health officials to create holistic healthcare solutions.</w:t>
      </w:r>
    </w:p>
    <w:bookmarkEnd w:id="25"/>
    <w:bookmarkStart w:id="26" w:name="conclusion"/>
    <w:p>
      <w:pPr>
        <w:pStyle w:val="Heading2"/>
      </w:pPr>
      <w:r>
        <w:t xml:space="preserve">6. Conclusion</w:t>
      </w:r>
    </w:p>
    <w:p>
      <w:pPr>
        <w:pStyle w:val="FirstParagraph"/>
      </w:pPr>
      <w:r>
        <w:t xml:space="preserve">In conclusion, this Master Thesis underscores the indispensable role of pharmacists in Senegal Dakar's healthcare landscape. Their multifaceted responsibilities—from medication management to community education—highlight the need for targeted support to address systemic challenges. By investing in pharmacists' training, resources, and policy integration, Senegal can leverage their expertise to achieve sustainable public health outcomes. This study serves as a foundation for future research and policy development aimed at strengthening the pharmaceutical sector in Dakar and beyond.</w:t>
      </w:r>
    </w:p>
    <w:bookmarkEnd w:id="26"/>
    <w:bookmarkStart w:id="27" w:name="references"/>
    <w:p>
      <w:pPr>
        <w:pStyle w:val="Heading2"/>
      </w:pPr>
      <w:r>
        <w:t xml:space="preserve">References</w:t>
      </w:r>
    </w:p>
    <w:p>
      <w:pPr>
        <w:pStyle w:val="FirstParagraph"/>
      </w:pPr>
      <w:r>
        <w:rPr>
          <w:iCs/>
          <w:i/>
        </w:rPr>
        <w:t xml:space="preserve">Senegalese Ministry of Health Annual Report (2023)</w:t>
      </w:r>
      <w:r>
        <w:t xml:space="preserve">,</w:t>
      </w:r>
      <w:r>
        <w:t xml:space="preserve"> </w:t>
      </w:r>
      <w:r>
        <w:rPr>
          <w:iCs/>
          <w:i/>
        </w:rPr>
        <w:t xml:space="preserve">World Health Organization (WHO) Guidelines on Pharmaceutical Management</w:t>
      </w:r>
      <w:r>
        <w:t xml:space="preserve">, and</w:t>
      </w:r>
      <w:r>
        <w:t xml:space="preserve"> </w:t>
      </w:r>
      <w:r>
        <w:rPr>
          <w:iCs/>
          <w:i/>
        </w:rPr>
        <w:t xml:space="preserve">Dakar University Research Journal on Public Health, 2021</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from Pharmacist Interviews in Dakar.</w:t>
      </w:r>
      <w:r>
        <w:br/>
      </w:r>
      <w:r>
        <w:rPr>
          <w:bCs/>
          <w:b/>
        </w:rPr>
        <w:t xml:space="preserve">Appendix B:</w:t>
      </w:r>
      <w:r>
        <w:t xml:space="preserve"> </w:t>
      </w:r>
      <w:r>
        <w:t xml:space="preserve">Comparative Analysis of Pharmacy Regulations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Senegal Dakar</dc:title>
  <dc:creator/>
  <dc:language>en</dc:language>
  <cp:keywords/>
  <dcterms:created xsi:type="dcterms:W3CDTF">2026-04-29T07:45:53Z</dcterms:created>
  <dcterms:modified xsi:type="dcterms:W3CDTF">2026-04-29T07:45:53Z</dcterms:modified>
</cp:coreProperties>
</file>

<file path=docProps/custom.xml><?xml version="1.0" encoding="utf-8"?>
<Properties xmlns="http://schemas.openxmlformats.org/officeDocument/2006/custom-properties" xmlns:vt="http://schemas.openxmlformats.org/officeDocument/2006/docPropsVTypes"/>
</file>