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2bf2ade3884e1f5192b0ced3dd85ae0cbedecef"/>
    <w:p>
      <w:pPr>
        <w:pStyle w:val="Heading1"/>
      </w:pPr>
      <w:r>
        <w:t xml:space="preserve">Master Thesis: The Role and Challenges of Pharmacists in Switzerland, Zurich</w:t>
      </w:r>
    </w:p>
    <w:bookmarkStart w:id="20" w:name="abstract"/>
    <w:p>
      <w:pPr>
        <w:pStyle w:val="Heading2"/>
      </w:pPr>
      <w:r>
        <w:t xml:space="preserve">Abstract</w:t>
      </w:r>
    </w:p>
    <w:p>
      <w:pPr>
        <w:pStyle w:val="FirstParagraph"/>
      </w:pPr>
      <w:r>
        <w:t xml:space="preserve">This Master's thesis explores the evolving role of pharmacists in the Swiss healthcare system, with a specific focus on the city of Zurich. As a key player in public health and patient care, pharmacists in Switzerland are entrusted with responsibilities that extend beyond medication dispensing. In Zurich, where healthcare standards are among Europe’s highest, pharmacists navigate a unique regulatory environment shaped by federal laws and cantonal policies. This study analyzes the challenges faced by pharmacists in Zurich, including digital transformation initiatives, interdisciplinary collaboration in hospitals, and public health campaigns. It also evaluates how the Swiss education system prepares future pharmacists for these demands. By examining case studies and policy documents from Zurich’s healthcare institutions, this thesis provides insights into the opportunities and obstacles that define the profession of a pharmacist in one of Switzerland’s most dynamic urban centers.</w:t>
      </w:r>
    </w:p>
    <w:bookmarkEnd w:id="20"/>
    <w:bookmarkStart w:id="21" w:name="introduction"/>
    <w:p>
      <w:pPr>
        <w:pStyle w:val="Heading2"/>
      </w:pPr>
      <w:r>
        <w:t xml:space="preserve">Introduction</w:t>
      </w:r>
    </w:p>
    <w:p>
      <w:pPr>
        <w:pStyle w:val="FirstParagraph"/>
      </w:pPr>
      <w:r>
        <w:t xml:space="preserve">The role of pharmacists in Switzerland has evolved significantly over the past decade, particularly in urban areas like Zurich. As a federal state with a decentralized healthcare system, Switzerland grants cantons (such as Zurich) considerable autonomy in regulating pharmacy practice. However, national standards ensure consistency across the country. In Zurich, where healthcare is a top priority for both residents and policymakers, pharmacists are increasingly involved in clinical decision-making, patient counseling, and public health initiatives. This thesis investigates how the Swiss pharmaceutical landscape intersects with the realities of practicing as a pharmacist in Zurich. It addresses questions such as: How do pharmacists balance regulatory compliance with patient-centered care? What unique challenges arise from Switzerland’s stringent drug approval processes? How does Zurich’s multicultural population influence pharmacy services?</w:t>
      </w:r>
    </w:p>
    <w:bookmarkEnd w:id="21"/>
    <w:bookmarkStart w:id="23" w:name="literature_review"/>
    <w:bookmarkStart w:id="22" w:name="literature-review"/>
    <w:p>
      <w:pPr>
        <w:pStyle w:val="Heading2"/>
      </w:pPr>
      <w:r>
        <w:t xml:space="preserve">Literature Review</w:t>
      </w:r>
    </w:p>
    <w:p>
      <w:pPr>
        <w:pStyle w:val="FirstParagraph"/>
      </w:pPr>
      <w:r>
        <w:t xml:space="preserve">Existing research highlights the multifaceted responsibilities of pharmacists in Switzerland. Studies by the Swiss Federal Office of Public Health (FOPH) emphasize their role in medication safety, particularly through electronic prescribing systems and deprescribing practices for elderly patients. In Zurich, where healthcare innovation is prioritized, pharmacists are often at the forefront of piloting new technologies such as AI-driven drug interaction checks. A 2021 report by the University of Zurich’s School of Pharmacy noted that pharmacists in the canton contribute to nearly 30% of primary care consultations related to chronic disease management. However, gaps remain in understanding how cultural and linguistic diversity in Zurich—where over 35% of residents are foreign nationals—impacts pharmacist-patient communication. This thesis aims to fill this gap by analyzing data from Zurich’s public pharmacies and hospitals.</w:t>
      </w:r>
    </w:p>
    <w:bookmarkEnd w:id="22"/>
    <w:bookmarkEnd w:id="23"/>
    <w:bookmarkStart w:id="24" w:name="methodology"/>
    <w:p>
      <w:pPr>
        <w:pStyle w:val="Heading2"/>
      </w:pPr>
      <w:r>
        <w:t xml:space="preserve">Methodology</w:t>
      </w:r>
    </w:p>
    <w:p>
      <w:pPr>
        <w:pStyle w:val="FirstParagraph"/>
      </w:pPr>
      <w:r>
        <w:t xml:space="preserve">This qualitative study employs a mixed-methods approach. Primary data was collected through semi-structured interviews with 15 licensed pharmacists in Zurich, as well as surveys distributed to 200 pharmacy staff across the canton. Secondary sources included policy documents from the Canton of Zurich’s Health Department, academic publications on Swiss pharmacy practice, and reports from the Swiss Society of Pharmacists (SSP). The analysis focused on themes such as regulatory compliance with Switzerland’s Medicinal Products Act (MPA), integration into hospital teams, and community health outreach programs. Special attention was given to initiatives unique to Zurich, such as the "Pharmacist in Primary Care" pilot program launched in 2023.</w:t>
      </w:r>
    </w:p>
    <w:bookmarkEnd w:id="24"/>
    <w:bookmarkStart w:id="25" w:name="findings"/>
    <w:p>
      <w:pPr>
        <w:pStyle w:val="Heading2"/>
      </w:pPr>
      <w:r>
        <w:t xml:space="preserve">Findings</w:t>
      </w:r>
    </w:p>
    <w:p>
      <w:pPr>
        <w:pStyle w:val="FirstParagraph"/>
      </w:pPr>
      <w:r>
        <w:t xml:space="preserve">The findings reveal several key trends. First, pharmacists in Zurich are increasingly involved in interdisciplinary teams within hospitals, contributing to medication reviews and patient follow-ups. Second, the digitization of pharmaceutical services has placed new demands on pharmacists’ technical skills—such as managing the national e-prescription system (e-Rezept) and ensuring cybersecurity compliance. Third, cultural competence emerged as a critical skill: pharmacists reported challenges in communicating with patients from non-German-speaking backgrounds, despite Switzerland’s multilingual framework. Finally, the study found that while Zurich’s pharmacies are well-equipped to handle complex drug interactions due to high training standards, they face staffing shortages exacerbated by competition from international pharmaceutical companies headquartered in the region.</w:t>
      </w:r>
    </w:p>
    <w:bookmarkEnd w:id="25"/>
    <w:bookmarkStart w:id="26" w:name="discussion"/>
    <w:p>
      <w:pPr>
        <w:pStyle w:val="Heading2"/>
      </w:pPr>
      <w:r>
        <w:t xml:space="preserve">Discussion</w:t>
      </w:r>
    </w:p>
    <w:p>
      <w:pPr>
        <w:pStyle w:val="FirstParagraph"/>
      </w:pPr>
      <w:r>
        <w:t xml:space="preserve">The role of a pharmacist in Switzerland Zurich is defined by a unique confluence of factors: federal regulations, cantonal autonomy, and the city’s status as an innovation hub. Unlike pharmacists in other European countries, Swiss pharmacists are legally authorized to prescribe certain medications—a responsibility that requires advanced clinical training. In Zurich, this authority is exercised cautiously, with continuous collaboration between pharmacists and physicians to ensure patient safety. The findings also underscore the importance of ongoing education for pharmacists to keep pace with rapid advancements in drug development and digital health tools. However, the study highlights a tension between the Swiss emphasis on precision and efficiency in healthcare and the need for personalized care in diverse communities.</w:t>
      </w:r>
    </w:p>
    <w:bookmarkEnd w:id="26"/>
    <w:bookmarkStart w:id="27" w:name="conclusion"/>
    <w:p>
      <w:pPr>
        <w:pStyle w:val="Heading2"/>
      </w:pPr>
      <w:r>
        <w:t xml:space="preserve">Conclusion</w:t>
      </w:r>
    </w:p>
    <w:p>
      <w:pPr>
        <w:pStyle w:val="FirstParagraph"/>
      </w:pPr>
      <w:r>
        <w:t xml:space="preserve">This Master’s thesis underscores the pivotal role of pharmacists in Switzerland Zurich, where their expertise is essential to maintaining the country’s high standards of healthcare. As a pharmacist in Zurich, one must navigate a complex regulatory environment while adapting to the demands of an aging population and increasing digitalization. The study recommends that future policies prioritize cultural training for pharmacists and expand funding for community health programs. For students pursuing a career as a pharmacist in Switzerland Zurich, this research serves as both an academic contribution and a practical guide to understanding the profession’s evolving landscape.</w:t>
      </w:r>
    </w:p>
    <w:bookmarkEnd w:id="27"/>
    <w:bookmarkStart w:id="28" w:name="references"/>
    <w:p>
      <w:pPr>
        <w:pStyle w:val="Heading2"/>
      </w:pPr>
      <w:r>
        <w:t xml:space="preserve">References</w:t>
      </w:r>
    </w:p>
    <w:p>
      <w:pPr>
        <w:numPr>
          <w:ilvl w:val="0"/>
          <w:numId w:val="1001"/>
        </w:numPr>
        <w:pStyle w:val="Compact"/>
      </w:pPr>
      <w:r>
        <w:t xml:space="preserve">Swiss Federal Office of Public Health (FOPH). (2021). Medication Safety in Switzerland. Bern.</w:t>
      </w:r>
    </w:p>
    <w:p>
      <w:pPr>
        <w:numPr>
          <w:ilvl w:val="0"/>
          <w:numId w:val="1001"/>
        </w:numPr>
        <w:pStyle w:val="Compact"/>
      </w:pPr>
      <w:r>
        <w:t xml:space="preserve">University of Zurich, School of Pharmacy. (2021). Role Expansion in Swiss Hospitals: A Case Study. Zurich.</w:t>
      </w:r>
    </w:p>
    <w:p>
      <w:pPr>
        <w:numPr>
          <w:ilvl w:val="0"/>
          <w:numId w:val="1001"/>
        </w:numPr>
        <w:pStyle w:val="Compact"/>
      </w:pPr>
      <w:r>
        <w:t xml:space="preserve">Schweizerische Gesellschaft für Pharmazie (SSP). (2023). Annual Report on Pharmacists’ Roles and Challenges. Basel.</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Switzerland Zurich</dc:title>
  <dc:creator/>
  <dc:language>en</dc:language>
  <cp:keywords/>
  <dcterms:created xsi:type="dcterms:W3CDTF">2026-07-20T23:36:19Z</dcterms:created>
  <dcterms:modified xsi:type="dcterms:W3CDTF">2026-07-20T23:36:19Z</dcterms:modified>
</cp:coreProperties>
</file>

<file path=docProps/custom.xml><?xml version="1.0" encoding="utf-8"?>
<Properties xmlns="http://schemas.openxmlformats.org/officeDocument/2006/custom-properties" xmlns:vt="http://schemas.openxmlformats.org/officeDocument/2006/docPropsVTypes"/>
</file>