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Thailand</w:t>
      </w:r>
      <w:r>
        <w:t xml:space="preserve"> </w:t>
      </w:r>
      <w:r>
        <w:t xml:space="preserve">Bangkok's</w:t>
      </w:r>
      <w:r>
        <w:t xml:space="preserve"> </w:t>
      </w:r>
      <w:r>
        <w:t xml:space="preserve">Healthcare</w:t>
      </w:r>
      <w:r>
        <w:t xml:space="preserve"> </w:t>
      </w:r>
      <w:r>
        <w:t xml:space="preserve">System</w:t>
      </w:r>
    </w:p>
    <w:p>
      <w:pPr>
        <w:pStyle w:val="FirstParagraph"/>
      </w:pPr>
      <w:r>
        <w:t xml:space="preserve">```html</w:t>
      </w:r>
    </w:p>
    <w:bookmarkStart w:id="30" w:name="Xa2005decd3d2b1849c0408c138e69a58b4fafc7"/>
    <w:p>
      <w:pPr>
        <w:pStyle w:val="Heading1"/>
      </w:pPr>
      <w:r>
        <w:t xml:space="preserve">Master Thesis: The Role of Pharmacists in Thailand Bangkok's Healthcare System</w:t>
      </w:r>
    </w:p>
    <w:bookmarkStart w:id="20" w:name="introduction"/>
    <w:p>
      <w:pPr>
        <w:pStyle w:val="Heading2"/>
      </w:pPr>
      <w:r>
        <w:t xml:space="preserve">Introduction</w:t>
      </w:r>
    </w:p>
    <w:p>
      <w:pPr>
        <w:pStyle w:val="FirstParagraph"/>
      </w:pPr>
      <w:r>
        <w:t xml:space="preserve">In the context of rapid urbanization and evolving healthcare demands, the role of pharmacists in Thailand, particularly within Bangkok, has become increasingly critical. As a major metropolitan hub and economic center, Bangkok hosts a diverse population with complex healthcare needs. This Master Thesis explores the multifaceted responsibilities of pharmacists in Thailand Bangkok, their contributions to public health policy, and the challenges they face in delivering quality pharmaceutical care. By examining local regulations, cultural dynamics, and technological advancements, this study aims to highlight the unique position of pharmacists as key stakeholders in Bangkok's healthcare ecosystem.</w:t>
      </w:r>
    </w:p>
    <w:bookmarkEnd w:id="20"/>
    <w:bookmarkStart w:id="21" w:name="background-and-significance"/>
    <w:p>
      <w:pPr>
        <w:pStyle w:val="Heading2"/>
      </w:pPr>
      <w:r>
        <w:t xml:space="preserve">Background and Significance</w:t>
      </w:r>
    </w:p>
    <w:p>
      <w:pPr>
        <w:pStyle w:val="FirstParagraph"/>
      </w:pPr>
      <w:r>
        <w:t xml:space="preserve">Bangkok, home to over 10 million people, has a healthcare infrastructure that combines traditional medicine with modern pharmaceutical practices. Pharmacists in Thailand are licensed under the Pharmaceutical Council of Thailand (PCT), which oversees education, practice standards, and drug regulations. However, Bangkok's unique challenges—including high population density, rising chronic disease prevalence (e.g., diabetes and hypertension), and disparities in access to care—demand that pharmacists adapt their roles beyond dispensing medications. This thesis investigates how pharmacists in Bangkok contribute to patient education, medication management, and public health initiatives while navigating the country's regulatory framework.</w:t>
      </w:r>
    </w:p>
    <w:bookmarkEnd w:id="21"/>
    <w:bookmarkStart w:id="22" w:name="literature-review"/>
    <w:p>
      <w:pPr>
        <w:pStyle w:val="Heading2"/>
      </w:pPr>
      <w:r>
        <w:t xml:space="preserve">Literature Review</w:t>
      </w:r>
    </w:p>
    <w:p>
      <w:pPr>
        <w:pStyle w:val="FirstParagraph"/>
      </w:pPr>
      <w:r>
        <w:t xml:space="preserve">Existing research underscores the evolving role of pharmacists globally, emphasizing their transition from mere drug dispensers to healthcare providers. In Thailand, studies have highlighted pharmacists' involvement in community health programs and their collaboration with physicians in managing chronic illnesses. However, limited literature focuses on Bangkok-specific dynamics. Key gaps include understanding how cultural factors (e.g., reliance on traditional remedies) influence pharmacist-patient interactions and how urbanization impacts pharmaceutical access in underserved neighborhoods.</w:t>
      </w:r>
    </w:p>
    <w:bookmarkEnd w:id="22"/>
    <w:bookmarkStart w:id="23" w:name="research-objectives"/>
    <w:p>
      <w:pPr>
        <w:pStyle w:val="Heading2"/>
      </w:pPr>
      <w:r>
        <w:t xml:space="preserve">Research Objectives</w:t>
      </w:r>
    </w:p>
    <w:p>
      <w:pPr>
        <w:numPr>
          <w:ilvl w:val="0"/>
          <w:numId w:val="1001"/>
        </w:numPr>
        <w:pStyle w:val="Compact"/>
      </w:pPr>
      <w:r>
        <w:t xml:space="preserve">To analyze the current roles and responsibilities of pharmacists in Bangkok's healthcare system.</w:t>
      </w:r>
    </w:p>
    <w:p>
      <w:pPr>
        <w:numPr>
          <w:ilvl w:val="0"/>
          <w:numId w:val="1001"/>
        </w:numPr>
        <w:pStyle w:val="Compact"/>
      </w:pPr>
      <w:r>
        <w:t xml:space="preserve">To evaluate the impact of Thailand's pharmaceutical policies on pharmacists' practice in Bangkok.</w:t>
      </w:r>
    </w:p>
    <w:p>
      <w:pPr>
        <w:numPr>
          <w:ilvl w:val="0"/>
          <w:numId w:val="1001"/>
        </w:numPr>
        <w:pStyle w:val="Compact"/>
      </w:pPr>
      <w:r>
        <w:t xml:space="preserve">To assess challenges faced by pharmacists, including regulatory compliance, drug shortages, and patient adherence issues.</w:t>
      </w:r>
    </w:p>
    <w:p>
      <w:pPr>
        <w:numPr>
          <w:ilvl w:val="0"/>
          <w:numId w:val="1001"/>
        </w:numPr>
        <w:pStyle w:val="Compact"/>
      </w:pPr>
      <w:r>
        <w:t xml:space="preserve">To propose strategies for enhancing pharmacist-led initiatives in public health and community care.</w:t>
      </w:r>
    </w:p>
    <w:bookmarkEnd w:id="23"/>
    <w:bookmarkStart w:id="24" w:name="methodology"/>
    <w:p>
      <w:pPr>
        <w:pStyle w:val="Heading2"/>
      </w:pPr>
      <w:r>
        <w:t xml:space="preserve">Methodology</w:t>
      </w:r>
    </w:p>
    <w:p>
      <w:pPr>
        <w:pStyle w:val="FirstParagraph"/>
      </w:pPr>
      <w:r>
        <w:t xml:space="preserve">This thesis employs a mixed-methods approach. Primary data will be collected through semi-structured interviews with pharmacists in Bangkok, focus group discussions with healthcare professionals, and surveys targeting patients across diverse neighborhoods. Secondary data includes government reports from the Ministry of Public Health (Thailand), PCT guidelines, and published studies on pharmaceutical care in urban settings. The findings will be analyzed thematically to identify patterns in pharmacist roles, challenges, and opportunities for improvement.</w:t>
      </w:r>
    </w:p>
    <w:bookmarkEnd w:id="24"/>
    <w:bookmarkStart w:id="25" w:name="findings-and-discussion"/>
    <w:p>
      <w:pPr>
        <w:pStyle w:val="Heading2"/>
      </w:pPr>
      <w:r>
        <w:t xml:space="preserve">Findings and Discussion</w:t>
      </w:r>
    </w:p>
    <w:p>
      <w:pPr>
        <w:pStyle w:val="FirstParagraph"/>
      </w:pPr>
      <w:r>
        <w:t xml:space="preserve">Preliminary insights indicate that pharmacists in Bangkok are increasingly involved in patient counseling, especially regarding lifestyle modifications for chronic conditions. However, barriers such as limited time per patient due to high demand and insufficient training in cultural competency hinder their effectiveness. Regulatory challenges, including strict drug importation laws and the need for multiple prescriptions for certain medications, also complicate pharmacists' ability to provide seamless care. Notably, Bangkok's informal pharmacies (often unlicensed) pose a risk to public health by dispensing counterfeit drugs or bypassing regulatory checks.</w:t>
      </w:r>
    </w:p>
    <w:bookmarkEnd w:id="25"/>
    <w:bookmarkStart w:id="26" w:name="X1fc72373738b442afc9b8ba6cc72bf2c7b9acca"/>
    <w:p>
      <w:pPr>
        <w:pStyle w:val="Heading2"/>
      </w:pPr>
      <w:r>
        <w:t xml:space="preserve">Case Study: Community Pharmacists in Bangkok</w:t>
      </w:r>
    </w:p>
    <w:p>
      <w:pPr>
        <w:pStyle w:val="FirstParagraph"/>
      </w:pPr>
      <w:r>
        <w:t xml:space="preserve">A case study of community pharmacies in Thonburi and Chatuchak districts reveals that pharmacists play a pivotal role in managing hypertension cases through regular follow-ups and medication reviews. However, the study also highlights disparities: while well-equipped pharmacies offer comprehensive services, smaller or informal outlets lack resources for patient education. This disparity underscores the need for policy interventions to standardize pharmacy operations across Bangkok.</w:t>
      </w:r>
    </w:p>
    <w:bookmarkEnd w:id="26"/>
    <w:bookmarkStart w:id="27" w:name="recommendations"/>
    <w:p>
      <w:pPr>
        <w:pStyle w:val="Heading2"/>
      </w:pPr>
      <w:r>
        <w:t xml:space="preserve">Recommendations</w:t>
      </w:r>
    </w:p>
    <w:p>
      <w:pPr>
        <w:pStyle w:val="FirstParagraph"/>
      </w:pPr>
      <w:r>
        <w:t xml:space="preserve">To strengthen pharmacists' contributions in Bangkok, this thesis recommends:</w:t>
      </w:r>
    </w:p>
    <w:p>
      <w:pPr>
        <w:numPr>
          <w:ilvl w:val="0"/>
          <w:numId w:val="1002"/>
        </w:numPr>
        <w:pStyle w:val="Compact"/>
      </w:pPr>
      <w:r>
        <w:t xml:space="preserve">Enhancing pharmacist training programs with modules on cultural sensitivity and digital health tools.</w:t>
      </w:r>
    </w:p>
    <w:p>
      <w:pPr>
        <w:numPr>
          <w:ilvl w:val="0"/>
          <w:numId w:val="1002"/>
        </w:numPr>
        <w:pStyle w:val="Compact"/>
      </w:pPr>
      <w:r>
        <w:t xml:space="preserve">Expanding licensing requirements to ensure all pharmacies meet safety and quality standards.</w:t>
      </w:r>
    </w:p>
    <w:p>
      <w:pPr>
        <w:numPr>
          <w:ilvl w:val="0"/>
          <w:numId w:val="1002"/>
        </w:numPr>
        <w:pStyle w:val="Compact"/>
      </w:pPr>
      <w:r>
        <w:t xml:space="preserve">Promoting collaboration between pharmacists, physicians, and public health agencies to streamline chronic disease management.</w:t>
      </w:r>
    </w:p>
    <w:p>
      <w:pPr>
        <w:numPr>
          <w:ilvl w:val="0"/>
          <w:numId w:val="1002"/>
        </w:numPr>
        <w:pStyle w:val="Compact"/>
      </w:pPr>
      <w:r>
        <w:t xml:space="preserve">Implementing mobile healthcare units staffed by pharmacists to reach underserved communities.</w:t>
      </w:r>
    </w:p>
    <w:bookmarkEnd w:id="27"/>
    <w:bookmarkStart w:id="28" w:name="conclusion"/>
    <w:p>
      <w:pPr>
        <w:pStyle w:val="Heading2"/>
      </w:pPr>
      <w:r>
        <w:t xml:space="preserve">Conclusion</w:t>
      </w:r>
    </w:p>
    <w:p>
      <w:pPr>
        <w:pStyle w:val="FirstParagraph"/>
      </w:pPr>
      <w:r>
        <w:t xml:space="preserve">This Master Thesis underscores the indispensable role of pharmacists in Thailand Bangkok's healthcare landscape. By addressing systemic challenges and leveraging their expertise, pharmacists can significantly improve public health outcomes. Future research should explore the long-term impact of pharmacist-led initiatives on reducing hospital readmissions and enhancing medication adherence in urban settings.</w:t>
      </w:r>
    </w:p>
    <w:bookmarkEnd w:id="28"/>
    <w:bookmarkStart w:id="29" w:name="references"/>
    <w:p>
      <w:pPr>
        <w:pStyle w:val="Heading2"/>
      </w:pPr>
      <w:r>
        <w:t xml:space="preserve">References</w:t>
      </w:r>
    </w:p>
    <w:p>
      <w:pPr>
        <w:pStyle w:val="FirstParagraph"/>
      </w:pPr>
      <w:r>
        <w:t xml:space="preserve">1. Pharmaceutical Council of Thailand (PCT). (2023). *Pharmaceutical Practice Guidelines for Thailand*.</w:t>
      </w:r>
      <w:r>
        <w:br/>
      </w:r>
      <w:r>
        <w:t xml:space="preserve">2. Ministry of Public Health, Thailand. (2023). *National Health Development Plan 2017–2036*.</w:t>
      </w:r>
      <w:r>
        <w:br/>
      </w:r>
      <w:r>
        <w:t xml:space="preserve">3. World Health Organization. (2019). *The Role of Pharmacists in Primary Healthcare Systems*.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Thailand Bangkok's Healthcare System</dc:title>
  <dc:creator/>
  <dc:language>en</dc:language>
  <cp:keywords/>
  <dcterms:created xsi:type="dcterms:W3CDTF">2026-07-20T14:37:36Z</dcterms:created>
  <dcterms:modified xsi:type="dcterms:W3CDTF">2026-07-20T14:37:36Z</dcterms:modified>
</cp:coreProperties>
</file>

<file path=docProps/custom.xml><?xml version="1.0" encoding="utf-8"?>
<Properties xmlns="http://schemas.openxmlformats.org/officeDocument/2006/custom-properties" xmlns:vt="http://schemas.openxmlformats.org/officeDocument/2006/docPropsVTypes"/>
</file>