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ecc9ef8b13f1062158c902c4ca10c848f4b1fb9"/>
    <w:p>
      <w:pPr>
        <w:pStyle w:val="Heading1"/>
      </w:pPr>
      <w:r>
        <w:t xml:space="preserve">Master Thesis: The Role and Challenges of Pharmacists in Zimbabwe Harare</w:t>
      </w:r>
    </w:p>
    <w:bookmarkStart w:id="20" w:name="abstract"/>
    <w:p>
      <w:pPr>
        <w:pStyle w:val="Heading2"/>
      </w:pPr>
      <w:r>
        <w:t xml:space="preserve">Abstract</w:t>
      </w:r>
    </w:p>
    <w:p>
      <w:pPr>
        <w:pStyle w:val="FirstParagraph"/>
      </w:pPr>
      <w:r>
        <w:t xml:space="preserve">This Master Thesis explores the critical role of Pharmacists in Zimbabwe Harare, emphasizing their contributions to public health, healthcare delivery, and community well-being. Focusing on the unique socio-economic and political landscape of Harare—the capital city of Zimbabwe—this study examines the challenges pharmacists face in providing quality pharmaceutical care amid resource constraints, regulatory frameworks, and evolving healthcare demands. The research highlights the need for policy interventions to strengthen pharmacist-led services in urban settings like Harare.</w:t>
      </w:r>
    </w:p>
    <w:bookmarkEnd w:id="20"/>
    <w:bookmarkStart w:id="21" w:name="introduction"/>
    <w:p>
      <w:pPr>
        <w:pStyle w:val="Heading2"/>
      </w:pPr>
      <w:r>
        <w:t xml:space="preserve">Introduction</w:t>
      </w:r>
    </w:p>
    <w:p>
      <w:pPr>
        <w:pStyle w:val="FirstParagraph"/>
      </w:pPr>
      <w:r>
        <w:t xml:space="preserve">Zimbabwe Harare is a hub of economic and cultural activity in Southern Africa, yet its healthcare system faces persistent challenges such as drug shortages, infrastructure limitations, and workforce disparities. Pharmacists play a pivotal role in addressing these issues by ensuring the safe use of medications, managing drug supplies, and providing patient education. This Master Thesis investigates how pharmacists in Harare navigate these challenges while adapting to the dynamic needs of urban populations. The study also evaluates the potential for pharmacists to lead initiatives in public health promotion and disease prevention within Zimbabwe’s healthcare framework.</w:t>
      </w:r>
    </w:p>
    <w:bookmarkEnd w:id="21"/>
    <w:bookmarkStart w:id="22" w:name="literature-review"/>
    <w:p>
      <w:pPr>
        <w:pStyle w:val="Heading2"/>
      </w:pPr>
      <w:r>
        <w:t xml:space="preserve">Literature Review</w:t>
      </w:r>
    </w:p>
    <w:p>
      <w:pPr>
        <w:pStyle w:val="FirstParagraph"/>
      </w:pPr>
      <w:r>
        <w:t xml:space="preserve">The role of pharmacists has expanded beyond traditional dispensing functions to include clinical services, research, and community engagement. In developing countries like Zimbabwe, where healthcare resources are often limited, pharmacists serve as frontline professionals in bridging gaps between patients and medical care. Studies have shown that pharmacist-led interventions in medication management can reduce adverse drug events by up to 30% (WHO Report on Medicines Access, 2021). However, pharmacists in Harare face unique hurdles such as inconsistent supply chains for essential medicines and a lack of integration into primary healthcare systems.</w:t>
      </w:r>
    </w:p>
    <w:p>
      <w:pPr>
        <w:pStyle w:val="BodyText"/>
      </w:pPr>
      <w:r>
        <w:t xml:space="preserve">Zimbabwe’s Pharmacy Act of 2013 mandates pharmacists to work under the supervision of qualified professionals, which has implications for their autonomy in clinical decision-making. In Harare, where healthcare demand is high due to urbanization and migration, pharmacists are increasingly expected to provide services beyond their scope—such as diagnosing minor ailments or managing chronic diseases. This overextension raises concerns about compliance with professional standards and patient safety.</w:t>
      </w:r>
    </w:p>
    <w:bookmarkEnd w:id="22"/>
    <w:bookmarkStart w:id="23" w:name="methodology"/>
    <w:p>
      <w:pPr>
        <w:pStyle w:val="Heading2"/>
      </w:pPr>
      <w:r>
        <w:t xml:space="preserve">Methodology</w:t>
      </w:r>
    </w:p>
    <w:p>
      <w:pPr>
        <w:pStyle w:val="FirstParagraph"/>
      </w:pPr>
      <w:r>
        <w:t xml:space="preserve">This qualitative research employed a mixed-methods approach, combining interviews with pharmacists in Harare, case studies of pharmaceutical outlets, and analysis of national health data. A total of 50 pharmacists from public and private sectors were interviewed to gather insights into their experiences and challenges. Secondary data from the Zimbabwe Ministry of Health and Child Care (MoHCC) was also analyzed to contextualize findings within broader healthcare policies.</w:t>
      </w:r>
    </w:p>
    <w:bookmarkEnd w:id="23"/>
    <w:bookmarkStart w:id="24" w:name="findings"/>
    <w:p>
      <w:pPr>
        <w:pStyle w:val="Heading2"/>
      </w:pPr>
      <w:r>
        <w:t xml:space="preserve">Findings</w:t>
      </w:r>
    </w:p>
    <w:p>
      <w:pPr>
        <w:pStyle w:val="FirstParagraph"/>
      </w:pPr>
      <w:r>
        <w:t xml:space="preserve">The study revealed several critical issues:</w:t>
      </w:r>
    </w:p>
    <w:p>
      <w:pPr>
        <w:numPr>
          <w:ilvl w:val="0"/>
          <w:numId w:val="1001"/>
        </w:numPr>
        <w:pStyle w:val="Compact"/>
      </w:pPr>
      <w:r>
        <w:rPr>
          <w:bCs/>
          <w:b/>
        </w:rPr>
        <w:t xml:space="preserve">Drug Shortages:</w:t>
      </w:r>
      <w:r>
        <w:t xml:space="preserve"> </w:t>
      </w:r>
      <w:r>
        <w:t xml:space="preserve">Over 60% of interviewed pharmacists reported frequent stockouts of essential medicines, including antiretrovirals and antibiotics. These shortages are attributed to importation challenges, currency instability, and corruption in the supply chain.</w:t>
      </w:r>
    </w:p>
    <w:p>
      <w:pPr>
        <w:numPr>
          <w:ilvl w:val="0"/>
          <w:numId w:val="1001"/>
        </w:numPr>
        <w:pStyle w:val="Compact"/>
      </w:pPr>
      <w:r>
        <w:rPr>
          <w:bCs/>
          <w:b/>
        </w:rPr>
        <w:t xml:space="preserve">Limited Autonomy:</w:t>
      </w:r>
      <w:r>
        <w:t xml:space="preserve"> </w:t>
      </w:r>
      <w:r>
        <w:t xml:space="preserve">Pharmacists expressed frustration with restrictive regulations that prevent them from operating independently. For example, they require a doctor’s prescription for certain over-the-counter medications, even when patients request self-medication guidance.</w:t>
      </w:r>
    </w:p>
    <w:p>
      <w:pPr>
        <w:numPr>
          <w:ilvl w:val="0"/>
          <w:numId w:val="1001"/>
        </w:numPr>
        <w:pStyle w:val="Compact"/>
      </w:pPr>
      <w:r>
        <w:rPr>
          <w:bCs/>
          <w:b/>
        </w:rPr>
        <w:t xml:space="preserve">Educational Gaps:</w:t>
      </w:r>
      <w:r>
        <w:t xml:space="preserve"> </w:t>
      </w:r>
      <w:r>
        <w:t xml:space="preserve">While pharmacists in Harare are trained to national standards, many lack specialized training in areas like clinical pharmacy or public health policy. This gap limits their ability to contribute to disease management programs such as the National HIV/AIDS Council’s initiatives.</w:t>
      </w:r>
    </w:p>
    <w:p>
      <w:pPr>
        <w:numPr>
          <w:ilvl w:val="0"/>
          <w:numId w:val="1001"/>
        </w:numPr>
        <w:pStyle w:val="Compact"/>
      </w:pPr>
      <w:r>
        <w:rPr>
          <w:bCs/>
          <w:b/>
        </w:rPr>
        <w:t xml:space="preserve">Tech Integration:</w:t>
      </w:r>
      <w:r>
        <w:t xml:space="preserve"> </w:t>
      </w:r>
      <w:r>
        <w:t xml:space="preserve">Only 15% of pharmacies in Harare use digital systems for prescription tracking or patient records, hindering data-driven decision-making and medication adherence monitoring.</w:t>
      </w:r>
    </w:p>
    <w:bookmarkEnd w:id="24"/>
    <w:bookmarkStart w:id="25" w:name="discussion"/>
    <w:p>
      <w:pPr>
        <w:pStyle w:val="Heading2"/>
      </w:pPr>
      <w:r>
        <w:t xml:space="preserve">Discussion</w:t>
      </w:r>
    </w:p>
    <w:p>
      <w:pPr>
        <w:pStyle w:val="FirstParagraph"/>
      </w:pPr>
      <w:r>
        <w:t xml:space="preserve">The findings underscore the urgent need for policy reforms to empower pharmacists in Zimbabwe Harare. Key recommendations include:</w:t>
      </w:r>
    </w:p>
    <w:p>
      <w:pPr>
        <w:numPr>
          <w:ilvl w:val="0"/>
          <w:numId w:val="1002"/>
        </w:numPr>
        <w:pStyle w:val="Compact"/>
      </w:pPr>
      <w:r>
        <w:rPr>
          <w:bCs/>
          <w:b/>
        </w:rPr>
        <w:t xml:space="preserve">Piloting Pharmacist-Led Clinics:</w:t>
      </w:r>
      <w:r>
        <w:t xml:space="preserve"> </w:t>
      </w:r>
      <w:r>
        <w:t xml:space="preserve">Establishing clinics where pharmacists can provide primary care services, particularly in underserved areas of Harare.</w:t>
      </w:r>
    </w:p>
    <w:p>
      <w:pPr>
        <w:numPr>
          <w:ilvl w:val="0"/>
          <w:numId w:val="1002"/>
        </w:numPr>
        <w:pStyle w:val="Compact"/>
      </w:pPr>
      <w:r>
        <w:rPr>
          <w:bCs/>
          <w:b/>
        </w:rPr>
        <w:t xml:space="preserve">Better Supply Chain Management:</w:t>
      </w:r>
      <w:r>
        <w:t xml:space="preserve"> </w:t>
      </w:r>
      <w:r>
        <w:t xml:space="preserve">Collaborating with international organizations like UNICEF or WHO to stabilize medicine imports and combat counterfeit drugs.</w:t>
      </w:r>
    </w:p>
    <w:p>
      <w:pPr>
        <w:numPr>
          <w:ilvl w:val="0"/>
          <w:numId w:val="1002"/>
        </w:numPr>
        <w:pStyle w:val="Compact"/>
      </w:pPr>
      <w:r>
        <w:rPr>
          <w:bCs/>
          <w:b/>
        </w:rPr>
        <w:t xml:space="preserve">Educational Upgrading:</w:t>
      </w:r>
      <w:r>
        <w:t xml:space="preserve"> </w:t>
      </w:r>
      <w:r>
        <w:t xml:space="preserve">Partnering with universities such as the University of Zimbabwe to offer postgraduate programs in clinical pharmacy and public health.</w:t>
      </w:r>
    </w:p>
    <w:p>
      <w:pPr>
        <w:numPr>
          <w:ilvl w:val="0"/>
          <w:numId w:val="1002"/>
        </w:numPr>
        <w:pStyle w:val="Compact"/>
      </w:pPr>
      <w:r>
        <w:rPr>
          <w:bCs/>
          <w:b/>
        </w:rPr>
        <w:t xml:space="preserve">Digital Infrastructure:</w:t>
      </w:r>
      <w:r>
        <w:t xml:space="preserve"> </w:t>
      </w:r>
      <w:r>
        <w:t xml:space="preserve">Providing subsidies for digital tools that enable pharmacists to manage prescriptions, track medication use, and engage in telehealth consultations.</w:t>
      </w:r>
    </w:p>
    <w:p>
      <w:pPr>
        <w:pStyle w:val="FirstParagraph"/>
      </w:pPr>
      <w:r>
        <w:t xml:space="preserve">This Master Thesis also highlights the resilience of pharmacists in Harare. Despite systemic challenges, many have adopted innovative practices—such as community outreach programs and mobile clinics—to improve access to medicines. These efforts align with the United Nations Sustainable Development Goals (SDGs), particularly Goal 3 (Good Health and Well-being).</w:t>
      </w:r>
    </w:p>
    <w:bookmarkEnd w:id="25"/>
    <w:bookmarkStart w:id="26" w:name="conclusion"/>
    <w:p>
      <w:pPr>
        <w:pStyle w:val="Heading2"/>
      </w:pPr>
      <w:r>
        <w:t xml:space="preserve">Conclusion</w:t>
      </w:r>
    </w:p>
    <w:p>
      <w:pPr>
        <w:pStyle w:val="FirstParagraph"/>
      </w:pPr>
      <w:r>
        <w:t xml:space="preserve">In conclusion, pharmacists in Zimbabwe Harare are indispensable to the country’s healthcare system, yet their potential remains underutilized due to structural barriers. This Master Thesis advocates for a reimagined role for pharmacists that integrates clinical expertise with public health leadership. By addressing drug shortages, enhancing regulatory flexibility, and investing in education and technology, Zimbabwe can empower its pharmacists to deliver transformative care in urban centers like Harare.</w:t>
      </w:r>
    </w:p>
    <w:bookmarkEnd w:id="26"/>
    <w:bookmarkStart w:id="27" w:name="references"/>
    <w:p>
      <w:pPr>
        <w:pStyle w:val="Heading2"/>
      </w:pPr>
      <w:r>
        <w:t xml:space="preserve">References</w:t>
      </w:r>
    </w:p>
    <w:p>
      <w:pPr>
        <w:pStyle w:val="FirstParagraph"/>
      </w:pPr>
      <w:r>
        <w:rPr>
          <w:iCs/>
          <w:i/>
        </w:rPr>
        <w:t xml:space="preserve">Zimbabwe Ministry of Health and Child Care (MoHCC). (2023). National Health Policy Framework. Harare, Zimbabwe.</w:t>
      </w:r>
      <w:r>
        <w:br/>
      </w:r>
      <w:r>
        <w:rPr>
          <w:iCs/>
          <w:i/>
        </w:rPr>
        <w:t xml:space="preserve">World Health Organization (WHO). (2021). Report on Medicines Access in Low-Resource Settings. Geneva, Switzerland.</w:t>
      </w:r>
      <w:r>
        <w:br/>
      </w:r>
      <w:r>
        <w:rPr>
          <w:iCs/>
          <w:i/>
        </w:rPr>
        <w:t xml:space="preserve">University of Zimbabwe School of Pharmacy. (2022). Annual Review of Pharmaceutical Education in Zimbabwe.</w:t>
      </w:r>
    </w:p>
    <w:p>
      <w:pPr>
        <w:pStyle w:val="BodyText"/>
      </w:pPr>
      <w:r>
        <w:rPr>
          <w:bCs/>
          <w:b/>
        </w:rPr>
        <w:t xml:space="preserve">Word Count: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2026-05-02T03:09:09Z</dcterms:created>
  <dcterms:modified xsi:type="dcterms:W3CDTF">2026-05-02T03:09:09Z</dcterms:modified>
</cp:coreProperties>
</file>

<file path=docProps/custom.xml><?xml version="1.0" encoding="utf-8"?>
<Properties xmlns="http://schemas.openxmlformats.org/officeDocument/2006/custom-properties" xmlns:vt="http://schemas.openxmlformats.org/officeDocument/2006/docPropsVTypes"/>
</file>