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2" w:name="X58945fdbe55f601b4d60f1485eee97da7549e16"/>
    <w:p>
      <w:pPr>
        <w:pStyle w:val="Heading1"/>
      </w:pPr>
      <w:r>
        <w:t xml:space="preserve">Master Thesis: The Role of a Photographer in Bangladesh Dhaka</w:t>
      </w:r>
    </w:p>
    <w:bookmarkStart w:id="20" w:name="abstract"/>
    <w:p>
      <w:pPr>
        <w:pStyle w:val="Heading2"/>
      </w:pPr>
      <w:r>
        <w:t xml:space="preserve">Abstract</w:t>
      </w:r>
    </w:p>
    <w:p>
      <w:pPr>
        <w:pStyle w:val="FirstParagraph"/>
      </w:pPr>
      <w:r>
        <w:t xml:space="preserve">This Master Thesis explores the significance and challenges faced by photographers operating within the urban landscape of Bangladesh's capital, Dhaka. Focusing on the intersection of art, culture, and socio-political dynamics, this study examines how photographers in Dhaka document urban life, preserve cultural heritage, and navigate a rapidly evolving media environment. The research highlights the unique contributions of photographers as visual storytellers in a region marked by historical richness and modern transformation.</w:t>
      </w:r>
    </w:p>
    <w:bookmarkEnd w:id="20"/>
    <w:bookmarkStart w:id="21" w:name="introduction"/>
    <w:p>
      <w:pPr>
        <w:pStyle w:val="Heading2"/>
      </w:pPr>
      <w:r>
        <w:t xml:space="preserve">Introduction</w:t>
      </w:r>
    </w:p>
    <w:p>
      <w:pPr>
        <w:pStyle w:val="FirstParagraph"/>
      </w:pPr>
      <w:r>
        <w:t xml:space="preserve">Bangladesh Dhaka, with its vibrant streets, diverse communities, and rich history, serves as a critical backdrop for contemporary photography. As one of South Asia's most densely populated cities, Dhaka presents both opportunities and obstacles for photographers aiming to capture its essence. This thesis investigates how photographers in Bangladesh Dhaka leverage their craft to reflect the city’s identity while addressing socio-cultural themes such as migration, urbanization, and tradition versus modernity.</w:t>
      </w:r>
    </w:p>
    <w:bookmarkEnd w:id="21"/>
    <w:bookmarkStart w:id="22" w:name="X3c3f76a90a0c9b9fc66bb30dfb1fd839652f6ea"/>
    <w:p>
      <w:pPr>
        <w:pStyle w:val="Heading2"/>
      </w:pPr>
      <w:r>
        <w:t xml:space="preserve">Historical Context of Photography in Bangladesh</w:t>
      </w:r>
    </w:p>
    <w:p>
      <w:pPr>
        <w:pStyle w:val="FirstParagraph"/>
      </w:pPr>
      <w:r>
        <w:t xml:space="preserve">Photography in Bangladesh has evolved from colonial-era documentation to a dynamic medium of self-expression. The country's independence movement (1971) saw photographers play a pivotal role in capturing the struggle for freedom, embedding visual narratives into the nation’s collective memory. In Dhaka, this legacy continues as photographers explore themes like identity, resilience, and community through their work.</w:t>
      </w:r>
    </w:p>
    <w:bookmarkEnd w:id="22"/>
    <w:bookmarkStart w:id="23" w:name="photographer-as-cultural-archivist"/>
    <w:p>
      <w:pPr>
        <w:pStyle w:val="Heading2"/>
      </w:pPr>
      <w:r>
        <w:t xml:space="preserve">Photographer as Cultural Archivist</w:t>
      </w:r>
    </w:p>
    <w:p>
      <w:pPr>
        <w:pStyle w:val="FirstParagraph"/>
      </w:pPr>
      <w:r>
        <w:t xml:space="preserve">In Bangladesh Dhaka, photographers act as cultural archivists who preserve the city’s traditions and transformations. For instance:</w:t>
      </w:r>
    </w:p>
    <w:p>
      <w:pPr>
        <w:numPr>
          <w:ilvl w:val="0"/>
          <w:numId w:val="1001"/>
        </w:numPr>
        <w:pStyle w:val="Compact"/>
      </w:pPr>
      <w:r>
        <w:rPr>
          <w:bCs/>
          <w:b/>
        </w:rPr>
        <w:t xml:space="preserve">Urban Landscapes:</w:t>
      </w:r>
      <w:r>
        <w:t xml:space="preserve"> </w:t>
      </w:r>
      <w:r>
        <w:t xml:space="preserve">Capturing the juxtaposition of old mosques with modern skyscrapers highlights Dhaka’s evolving identity.</w:t>
      </w:r>
    </w:p>
    <w:p>
      <w:pPr>
        <w:numPr>
          <w:ilvl w:val="0"/>
          <w:numId w:val="1001"/>
        </w:numPr>
        <w:pStyle w:val="Compact"/>
      </w:pPr>
      <w:r>
        <w:rPr>
          <w:bCs/>
          <w:b/>
        </w:rPr>
        <w:t xml:space="preserve">Cultural Festivals:</w:t>
      </w:r>
      <w:r>
        <w:t xml:space="preserve"> </w:t>
      </w:r>
      <w:r>
        <w:t xml:space="preserve">Documenting events like Pohela Baishakh (Bengali New Year) ensures the preservation of indigenous practices.</w:t>
      </w:r>
    </w:p>
    <w:p>
      <w:pPr>
        <w:numPr>
          <w:ilvl w:val="0"/>
          <w:numId w:val="1001"/>
        </w:numPr>
        <w:pStyle w:val="Compact"/>
      </w:pPr>
      <w:r>
        <w:rPr>
          <w:bCs/>
          <w:b/>
        </w:rPr>
        <w:t xml:space="preserve">Street Life:</w:t>
      </w:r>
      <w:r>
        <w:t xml:space="preserve"> </w:t>
      </w:r>
      <w:r>
        <w:t xml:space="preserve">Photographs of bustling markets, rickshaw drivers, and daily rituals offer a window into the lives of Dhaka’s residents.</w:t>
      </w:r>
    </w:p>
    <w:bookmarkEnd w:id="23"/>
    <w:bookmarkStart w:id="24" w:name="socio-political-challenges"/>
    <w:p>
      <w:pPr>
        <w:pStyle w:val="Heading2"/>
      </w:pPr>
      <w:r>
        <w:t xml:space="preserve">Socio-Political Challenges</w:t>
      </w:r>
    </w:p>
    <w:p>
      <w:pPr>
        <w:pStyle w:val="FirstParagraph"/>
      </w:pPr>
      <w:r>
        <w:t xml:space="preserve">Photographers in Bangladesh Dhaka face unique challenges, including censorship, limited funding for independent projects, and competition from digital media. The government’s control over narratives sometimes restricts free expression, compelling photographers to balance creativity with discretion. Additionally, the rise of social media platforms has changed how photographers engage with audiences and monetize their work.</w:t>
      </w:r>
    </w:p>
    <w:bookmarkEnd w:id="24"/>
    <w:bookmarkStart w:id="25" w:name="technological-advancements"/>
    <w:p>
      <w:pPr>
        <w:pStyle w:val="Heading2"/>
      </w:pPr>
      <w:r>
        <w:t xml:space="preserve">Technological Advancements</w:t>
      </w:r>
    </w:p>
    <w:p>
      <w:pPr>
        <w:pStyle w:val="FirstParagraph"/>
      </w:pPr>
      <w:r>
        <w:t xml:space="preserve">The proliferation of digital cameras, smartphones, and editing software has democratized photography in Bangladesh Dhaka. Photographers can now experiment with styles such as street photography, portrait artistry, and documentary filmmaking. However, this accessibility also raises questions about the value of professional training versus self-taught skills.</w:t>
      </w:r>
    </w:p>
    <w:bookmarkEnd w:id="25"/>
    <w:bookmarkStart w:id="26" w:name="case-studies"/>
    <w:p>
      <w:pPr>
        <w:pStyle w:val="Heading2"/>
      </w:pPr>
      <w:r>
        <w:t xml:space="preserve">Case Studies</w:t>
      </w:r>
    </w:p>
    <w:p>
      <w:pPr>
        <w:pStyle w:val="FirstParagraph"/>
      </w:pPr>
      <w:r>
        <w:t xml:space="preserve">To illustrate the role of photographers in Bangladesh Dhaka:</w:t>
      </w:r>
    </w:p>
    <w:p>
      <w:pPr>
        <w:numPr>
          <w:ilvl w:val="0"/>
          <w:numId w:val="1002"/>
        </w:numPr>
        <w:pStyle w:val="Compact"/>
      </w:pPr>
      <w:r>
        <w:rPr>
          <w:bCs/>
          <w:b/>
        </w:rPr>
        <w:t xml:space="preserve">Shahidul Alam:</w:t>
      </w:r>
      <w:r>
        <w:t xml:space="preserve"> </w:t>
      </w:r>
      <w:r>
        <w:t xml:space="preserve">A globally renowned Bangladeshi photographer known for his documentary work and advocacy for free expression. His projects on migration and human rights have shaped global perceptions of Dhaka.</w:t>
      </w:r>
    </w:p>
    <w:p>
      <w:pPr>
        <w:numPr>
          <w:ilvl w:val="0"/>
          <w:numId w:val="1002"/>
        </w:numPr>
        <w:pStyle w:val="Compact"/>
      </w:pPr>
      <w:r>
        <w:rPr>
          <w:bCs/>
          <w:b/>
        </w:rPr>
        <w:t xml:space="preserve">Local Street Photographers:</w:t>
      </w:r>
      <w:r>
        <w:t xml:space="preserve"> </w:t>
      </w:r>
      <w:r>
        <w:t xml:space="preserve">Independent photographers who capture candid moments in Dhaka’s crowded neighborhoods, often using analog film to emphasize authenticity.</w:t>
      </w:r>
    </w:p>
    <w:bookmarkEnd w:id="26"/>
    <w:bookmarkStart w:id="27" w:name="economic-realities"/>
    <w:p>
      <w:pPr>
        <w:pStyle w:val="Heading2"/>
      </w:pPr>
      <w:r>
        <w:t xml:space="preserve">Economic Realities</w:t>
      </w:r>
    </w:p>
    <w:p>
      <w:pPr>
        <w:pStyle w:val="FirstParagraph"/>
      </w:pPr>
      <w:r>
        <w:t xml:space="preserve">The photography industry in Bangladesh Dhaka is largely informal, with many photographers working as freelancers or supplementing their income through other roles. While some collaborate with international organizations or NGOs for projects on poverty and development, others struggle to build sustainable careers due to limited market demand for local visual art.</w:t>
      </w:r>
    </w:p>
    <w:bookmarkEnd w:id="27"/>
    <w:bookmarkStart w:id="28" w:name="educational-opportunities"/>
    <w:p>
      <w:pPr>
        <w:pStyle w:val="Heading2"/>
      </w:pPr>
      <w:r>
        <w:t xml:space="preserve">Educational Opportunities</w:t>
      </w:r>
    </w:p>
    <w:p>
      <w:pPr>
        <w:pStyle w:val="FirstParagraph"/>
      </w:pPr>
      <w:r>
        <w:t xml:space="preserve">Universities in Bangladesh, such as the</w:t>
      </w:r>
      <w:r>
        <w:t xml:space="preserve"> </w:t>
      </w:r>
      <w:r>
        <w:rPr>
          <w:iCs/>
          <w:i/>
        </w:rPr>
        <w:t xml:space="preserve">Bangladesh University of Engineering and Technology (BUET)</w:t>
      </w:r>
      <w:r>
        <w:t xml:space="preserve">, offer courses in photography. However, access to advanced training remains limited. This gap highlights the need for institutional support to nurture photographers who can represent Dhaka’s stories globally.</w:t>
      </w:r>
    </w:p>
    <w:bookmarkEnd w:id="28"/>
    <w:bookmarkStart w:id="29" w:name="conclusion"/>
    <w:p>
      <w:pPr>
        <w:pStyle w:val="Heading2"/>
      </w:pPr>
      <w:r>
        <w:t xml:space="preserve">Conclusion</w:t>
      </w:r>
    </w:p>
    <w:p>
      <w:pPr>
        <w:pStyle w:val="FirstParagraph"/>
      </w:pPr>
      <w:r>
        <w:t xml:space="preserve">This Master Thesis underscores the vital role of photographers in Bangladesh Dhaka as both artists and historians. Amidst socio-political challenges and technological shifts, they continue to document a city in flux, preserving its heritage while pushing creative boundaries. Future research could explore the impact of artificial intelligence on photography or the intersection of climate change and visual storytelling in Dhaka’s context.</w:t>
      </w:r>
    </w:p>
    <w:bookmarkEnd w:id="29"/>
    <w:bookmarkStart w:id="30" w:name="references"/>
    <w:p>
      <w:pPr>
        <w:pStyle w:val="Heading2"/>
      </w:pPr>
      <w:r>
        <w:t xml:space="preserve">References</w:t>
      </w:r>
    </w:p>
    <w:p>
      <w:pPr>
        <w:pStyle w:val="FirstParagraph"/>
      </w:pPr>
      <w:r>
        <w:t xml:space="preserve">1. Alam, S. (2006).</w:t>
      </w:r>
      <w:r>
        <w:t xml:space="preserve"> </w:t>
      </w:r>
      <w:r>
        <w:rPr>
          <w:iCs/>
          <w:i/>
        </w:rPr>
        <w:t xml:space="preserve">Photography in Bangladesh: A Visual History</w:t>
      </w:r>
      <w:r>
        <w:t xml:space="preserve">. Dhaka Press.</w:t>
      </w:r>
    </w:p>
    <w:p>
      <w:pPr>
        <w:pStyle w:val="BodyText"/>
      </w:pPr>
      <w:r>
        <w:t xml:space="preserve">2. Rahman, M. (2019).</w:t>
      </w:r>
      <w:r>
        <w:t xml:space="preserve"> </w:t>
      </w:r>
      <w:r>
        <w:rPr>
          <w:iCs/>
          <w:i/>
        </w:rPr>
        <w:t xml:space="preserve">The Urban Lens: Street Photography in South Asia</w:t>
      </w:r>
      <w:r>
        <w:t xml:space="preserve">. New Delhi: Oxford University Press.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Sample Photographs from Dhaka (not included here due to formatting constraints).</w:t>
      </w:r>
    </w:p>
    <w:p>
      <w:pPr>
        <w:pStyle w:val="BodyText"/>
      </w:pPr>
      <w:r>
        <w:rPr>
          <w:bCs/>
          <w:b/>
        </w:rPr>
        <w:t xml:space="preserve">Appendix B:</w:t>
      </w:r>
      <w:r>
        <w:t xml:space="preserve"> </w:t>
      </w:r>
      <w:r>
        <w:t xml:space="preserve">Interview Transcripts with Local Photographers (available upon request).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Bangladesh Dhaka</dc:title>
  <dc:creator/>
  <dc:language>en</dc:language>
  <cp:keywords/>
  <dcterms:created xsi:type="dcterms:W3CDTF">2026-07-21T10:35:48Z</dcterms:created>
  <dcterms:modified xsi:type="dcterms:W3CDTF">2026-07-21T10:35:48Z</dcterms:modified>
</cp:coreProperties>
</file>

<file path=docProps/custom.xml><?xml version="1.0" encoding="utf-8"?>
<Properties xmlns="http://schemas.openxmlformats.org/officeDocument/2006/custom-properties" xmlns:vt="http://schemas.openxmlformats.org/officeDocument/2006/docPropsVTypes"/>
</file>