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Brazil</w:t>
      </w:r>
      <w:r>
        <w:t xml:space="preserve"> </w:t>
      </w:r>
      <w:r>
        <w:t xml:space="preserve">Brasília's</w:t>
      </w:r>
      <w:r>
        <w:t xml:space="preserve"> </w:t>
      </w:r>
      <w:r>
        <w:t xml:space="preserve">Identity</w:t>
      </w:r>
    </w:p>
    <w:bookmarkStart w:id="25" w:name="X40d07db286c93207891fc6a21ac1b317f2a7830"/>
    <w:p>
      <w:pPr>
        <w:pStyle w:val="Heading1"/>
      </w:pPr>
      <w:r>
        <w:t xml:space="preserve">Master Thesis: The Role of the Photographer in Capturing Brazil Brasília's Identity</w:t>
      </w:r>
    </w:p>
    <w:p>
      <w:pPr>
        <w:pStyle w:val="FirstParagraph"/>
      </w:pPr>
      <w:r>
        <w:rPr>
          <w:bCs/>
          <w:b/>
        </w:rPr>
        <w:t xml:space="preserve">Abstract:</w:t>
      </w:r>
      <w:r>
        <w:t xml:space="preserve"> </w:t>
      </w:r>
      <w:r>
        <w:t xml:space="preserve">This Master Thesis explores the significance of photographers in documenting and shaping the cultural, political, and social identity of Brazil’s capital city, Brasília. Through an analysis of photographic practices, this study highlights how photographers serve as visual historians and critical observers of urban development, public policy, and cultural diversity in Brasília. The research underscores the photographer’s role not only as an artist but also as a mediator between the city's past, present, and future.</w:t>
      </w:r>
    </w:p>
    <w:bookmarkStart w:id="20" w:name="introduction"/>
    <w:p>
      <w:pPr>
        <w:pStyle w:val="Heading2"/>
      </w:pPr>
      <w:r>
        <w:t xml:space="preserve">1. Introduction</w:t>
      </w:r>
    </w:p>
    <w:p>
      <w:pPr>
        <w:pStyle w:val="FirstParagraph"/>
      </w:pPr>
      <w:r>
        <w:t xml:space="preserve">Brazil Brasília, conceived by architect Oscar Niemeyer and urban planner Lúcio Costa in the 1950s as a modernist utopia, stands as a symbol of national ambition and architectural innovation. Yet, beyond its geometric facades and planned symmetry lies a complex social fabric that photographers have long sought to capture. This Master Thesis investigates how photographers in Brasília navigate the interplay between urban design, socio-political dynamics, and cultural narratives to produce images that reflect both the city’s official identity and its lived realities.</w:t>
      </w:r>
    </w:p>
    <w:p>
      <w:pPr>
        <w:pStyle w:val="BodyText"/>
      </w:pPr>
      <w:r>
        <w:t xml:space="preserve">The photographer, as a key figure in this context, operates at the intersection of art and documentary practice. In Brasília—a city where modernism meets informality—the photographer’s lens becomes a tool for interrogating power structures, highlighting marginalized communities, and preserving the evolving visual language of the capital. This thesis argues that photography is not merely an aesthetic pursuit but a vital form of cultural critique and historical record in Brazil Brasília.</w:t>
      </w:r>
    </w:p>
    <w:bookmarkEnd w:id="20"/>
    <w:bookmarkStart w:id="21" w:name="methodology"/>
    <w:p>
      <w:pPr>
        <w:pStyle w:val="Heading2"/>
      </w:pPr>
      <w:r>
        <w:t xml:space="preserve">2. Methodology</w:t>
      </w:r>
    </w:p>
    <w:p>
      <w:pPr>
        <w:pStyle w:val="FirstParagraph"/>
      </w:pPr>
      <w:r>
        <w:t xml:space="preserve">This research employs a qualitative approach, combining archival analysis, interviews with photographers working in Brasília, and case studies of photographic projects that have shaped the city’s visual narrative. The methodology draws on semiotics and cultural studies to interpret how photographs construct meaning within specific socio-political contexts. Key questions guiding this study include:</w:t>
      </w:r>
    </w:p>
    <w:p>
      <w:pPr>
        <w:numPr>
          <w:ilvl w:val="0"/>
          <w:numId w:val="1001"/>
        </w:numPr>
        <w:pStyle w:val="Compact"/>
      </w:pPr>
      <w:r>
        <w:t xml:space="preserve">How do photographers in Brasília balance artistic expression with documentary responsibility?</w:t>
      </w:r>
    </w:p>
    <w:p>
      <w:pPr>
        <w:numPr>
          <w:ilvl w:val="0"/>
          <w:numId w:val="1001"/>
        </w:numPr>
        <w:pStyle w:val="Compact"/>
      </w:pPr>
      <w:r>
        <w:t xml:space="preserve">In what ways does the city’s planned design influence photographic composition and subject matter?</w:t>
      </w:r>
    </w:p>
    <w:p>
      <w:pPr>
        <w:numPr>
          <w:ilvl w:val="0"/>
          <w:numId w:val="1001"/>
        </w:numPr>
        <w:pStyle w:val="Compact"/>
      </w:pPr>
      <w:r>
        <w:t xml:space="preserve">What role does photography play in amplifying underrepresented voices in Brasília’s diverse population?</w:t>
      </w:r>
    </w:p>
    <w:p>
      <w:pPr>
        <w:pStyle w:val="FirstParagraph"/>
      </w:pPr>
      <w:r>
        <w:t xml:space="preserve">Data collection involved interviews with 12 photographers, including both local and international practitioners, as well as an analysis of over 200 photographs from exhibitions and publications. The findings reveal a recurring tension between the idealized vision of Brasília as a modernist masterpiece and its reality as a site of inequality, migration, and everyday resilience.</w:t>
      </w:r>
    </w:p>
    <w:bookmarkEnd w:id="21"/>
    <w:bookmarkStart w:id="22" w:name="case-study-photographers-in-brasília"/>
    <w:p>
      <w:pPr>
        <w:pStyle w:val="Heading2"/>
      </w:pPr>
      <w:r>
        <w:t xml:space="preserve">3. Case Study: Photographers in Brasília</w:t>
      </w:r>
    </w:p>
    <w:p>
      <w:pPr>
        <w:pStyle w:val="FirstParagraph"/>
      </w:pPr>
      <w:r>
        <w:t xml:space="preserve">Brasília’s unique status as a planned city has attracted photographers who seek to document its contradictions. For example, photographer Ana Lúcia Ferreira, based in Brasília since 1998, has focused on the city’s informal settlements that have emerged around its official zones. Her series *“Shadows of Modernity”* (2015) juxtaposes images of Niemeyer’s sweeping curves with portraits of street vendors and children playing in makeshift alleys. Ferreira’s work critiques the disparity between Brasília’s architectural grandeur and the lived experiences of its residents.</w:t>
      </w:r>
    </w:p>
    <w:p>
      <w:pPr>
        <w:pStyle w:val="BodyText"/>
      </w:pPr>
      <w:r>
        <w:t xml:space="preserve">Another notable photographer, João Silva, has explored how photography can be used to challenge official narratives. His project *“Brasília Unseen”* (2020) features photographs of hidden spaces in the city—abandoned buildings, graffiti-covered walls, and the interiors of government offices. Silva argues that these images disrupt the sanitized vision of Brasília promoted by tourism and national pride.</w:t>
      </w:r>
    </w:p>
    <w:p>
      <w:pPr>
        <w:pStyle w:val="BodyText"/>
      </w:pPr>
      <w:r>
        <w:t xml:space="preserve">Both photographers exemplify how the photographer’s role extends beyond aesthetic framing to become a political act. By focusing on marginalized spaces and voices, they contribute to a more nuanced understanding of Brazil Brasília as a city in perpetual transformation.</w:t>
      </w:r>
    </w:p>
    <w:bookmarkEnd w:id="22"/>
    <w:bookmarkStart w:id="23" w:name="Xad5863a811743ec64a00e2cfe5f4acd52b2e672"/>
    <w:p>
      <w:pPr>
        <w:pStyle w:val="Heading2"/>
      </w:pPr>
      <w:r>
        <w:t xml:space="preserve">4. Analysis: Photography as Cultural Critique</w:t>
      </w:r>
    </w:p>
    <w:p>
      <w:pPr>
        <w:pStyle w:val="FirstParagraph"/>
      </w:pPr>
      <w:r>
        <w:t xml:space="preserve">The photographs analyzed in this thesis reveal several thematic concerns that resonate with Brasília’s socio-political landscape. First, the photographer often functions as a witness to urbanization’s dual impact: modernization and displacement. Images of construction sites juxtaposed with portraits of displaced families highlight the human cost of Brazil’s development projects.</w:t>
      </w:r>
    </w:p>
    <w:p>
      <w:pPr>
        <w:pStyle w:val="BodyText"/>
      </w:pPr>
      <w:r>
        <w:t xml:space="preserve">Second, photography in Brasília frequently engages with questions of identity. The city’s population is a mosaic of indigenous groups, Afro-Brazilians, migrants from other regions, and descendants of European settlers. Photographers like Maria Santos use their work to celebrate this diversity while confronting systemic inequalities. Her project *“Faces of Brasília”* (2018) features portraits accompanied by personal narratives that challenge stereotypes about the city’s homogeneity.</w:t>
      </w:r>
    </w:p>
    <w:p>
      <w:pPr>
        <w:pStyle w:val="BodyText"/>
      </w:pPr>
      <w:r>
        <w:t xml:space="preserve">Third, the photographer’s medium allows for a dialogue with Brazil’s political history. The 1964 military coup and its legacy of repression are often indirectly referenced in contemporary photography. For instance, photographs of empty government buildings or bureaucratic processes can evoke themes of surveillance and power.</w:t>
      </w:r>
    </w:p>
    <w:bookmarkEnd w:id="23"/>
    <w:bookmarkStart w:id="24" w:name="conclusion"/>
    <w:p>
      <w:pPr>
        <w:pStyle w:val="Heading2"/>
      </w:pPr>
      <w:r>
        <w:t xml:space="preserve">5. Conclusion</w:t>
      </w:r>
    </w:p>
    <w:p>
      <w:pPr>
        <w:pStyle w:val="FirstParagraph"/>
      </w:pPr>
      <w:r>
        <w:t xml:space="preserve">This Master Thesis underscores the photographer’s critical role in documenting and interpreting the identity of Brazil Brasília. Through their work, photographers navigate the city’s contradictions, offering a visual counterpoint to official narratives and amplifying voices often excluded from mainstream discourse. As Brasília continues to evolve—a site of both innovation and inequality—photographers remain essential in capturing its complexities.</w:t>
      </w:r>
    </w:p>
    <w:p>
      <w:pPr>
        <w:pStyle w:val="BodyText"/>
      </w:pPr>
      <w:r>
        <w:t xml:space="preserve">The findings of this study suggest that photography is not merely an artistic practice but a vital form of cultural engagement. In Brazil Brasília, photographers act as cartographers of memory, mapping the city’s physical and emotional landscapes. Future research could explore the intersection of digital technology and photographic practice in Brasília, as well as the global circulation of images produced by local photographers.</w:t>
      </w:r>
    </w:p>
    <w:p>
      <w:pPr>
        <w:pStyle w:val="BodyText"/>
      </w:pPr>
      <w:r>
        <w:rPr>
          <w:bCs/>
          <w:b/>
        </w:rPr>
        <w:t xml:space="preserve">Keywords:</w:t>
      </w:r>
      <w:r>
        <w:t xml:space="preserve"> </w:t>
      </w:r>
      <w:r>
        <w:t xml:space="preserve">Master Thesis, Photographer, Brazil Brasília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Brazil Brasília's Identity</dc:title>
  <dc:creator/>
  <cp:keywords/>
  <dcterms:created xsi:type="dcterms:W3CDTF">2026-07-21T13:16:30Z</dcterms:created>
  <dcterms:modified xsi:type="dcterms:W3CDTF">2026-07-21T13:16:30Z</dcterms:modified>
</cp:coreProperties>
</file>

<file path=docProps/custom.xml><?xml version="1.0" encoding="utf-8"?>
<Properties xmlns="http://schemas.openxmlformats.org/officeDocument/2006/custom-properties" xmlns:vt="http://schemas.openxmlformats.org/officeDocument/2006/docPropsVTypes"/>
</file>