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Capturing</w:t>
      </w:r>
      <w:r>
        <w:t xml:space="preserve"> </w:t>
      </w:r>
      <w:r>
        <w:t xml:space="preserve">China</w:t>
      </w:r>
      <w:r>
        <w:t xml:space="preserve"> </w:t>
      </w:r>
      <w:r>
        <w:t xml:space="preserve">Beijing's</w:t>
      </w:r>
      <w:r>
        <w:t xml:space="preserve"> </w:t>
      </w:r>
      <w:r>
        <w:t xml:space="preserve">Cultural</w:t>
      </w:r>
      <w:r>
        <w:t xml:space="preserve"> </w:t>
      </w:r>
      <w:r>
        <w:t xml:space="preserve">and</w:t>
      </w:r>
      <w:r>
        <w:t xml:space="preserve"> </w:t>
      </w:r>
      <w:r>
        <w:t xml:space="preserve">Urban</w:t>
      </w:r>
      <w:r>
        <w:t xml:space="preserve"> </w:t>
      </w:r>
      <w:r>
        <w:t xml:space="preserve">Evolution</w:t>
      </w:r>
    </w:p>
    <w:bookmarkStart w:id="28" w:name="X18a8df03a5243c6b6a390a9d3fec9ebec1efef2"/>
    <w:p>
      <w:pPr>
        <w:pStyle w:val="Heading1"/>
      </w:pPr>
      <w:r>
        <w:t xml:space="preserve">Master Thesis: The Role of Photographer in Capturing China Beijing's Cultural and Urban Evolution</w:t>
      </w:r>
    </w:p>
    <w:bookmarkStart w:id="20" w:name="abstract"/>
    <w:p>
      <w:pPr>
        <w:pStyle w:val="Heading2"/>
      </w:pPr>
      <w:r>
        <w:t xml:space="preserve">Abstract</w:t>
      </w:r>
    </w:p>
    <w:p>
      <w:pPr>
        <w:pStyle w:val="FirstParagraph"/>
      </w:pPr>
      <w:r>
        <w:t xml:space="preserve">This Master Thesis explores the multifaceted role of the</w:t>
      </w:r>
      <w:r>
        <w:t xml:space="preserve"> </w:t>
      </w:r>
      <w:r>
        <w:rPr>
          <w:bCs/>
          <w:b/>
        </w:rPr>
        <w:t xml:space="preserve">Photographer</w:t>
      </w:r>
      <w:r>
        <w:t xml:space="preserve"> </w:t>
      </w:r>
      <w:r>
        <w:t xml:space="preserve">in documenting and interpreting the dynamic interplay between tradition, modernity, and identity within</w:t>
      </w:r>
      <w:r>
        <w:t xml:space="preserve"> </w:t>
      </w:r>
      <w:r>
        <w:rPr>
          <w:bCs/>
          <w:b/>
        </w:rPr>
        <w:t xml:space="preserve">China Beijing</w:t>
      </w:r>
      <w:r>
        <w:t xml:space="preserve">. By analyzing photographic practices in Beijing—a city symbolizing China's historical depth and rapid transformation—this study highlights how photographers serve as cultural archivists, social commentators, and agents of narrative construction. Through case studies of contemporary photographers operating in Beijing's historic hutongs, modern urban landscapes, and marginalized communities, this research underscores the photographer’s critical contribution to preserving cultural heritage while navigating the challenges of censorship, technological change, and shifting societal values in a globalized China.</w:t>
      </w:r>
    </w:p>
    <w:bookmarkEnd w:id="20"/>
    <w:bookmarkStart w:id="21" w:name="introduction"/>
    <w:p>
      <w:pPr>
        <w:pStyle w:val="Heading2"/>
      </w:pPr>
      <w:r>
        <w:t xml:space="preserve">Introduction</w:t>
      </w:r>
    </w:p>
    <w:p>
      <w:pPr>
        <w:pStyle w:val="FirstParagraph"/>
      </w:pPr>
      <w:r>
        <w:rPr>
          <w:bCs/>
          <w:b/>
        </w:rPr>
        <w:t xml:space="preserve">China Beijing</w:t>
      </w:r>
      <w:r>
        <w:t xml:space="preserve">, as both the political and cultural heart of China, presents a unique landscape for photographic exploration. From its ancient imperial architecture to its futuristic skyscrapers, Beijing embodies the tension between preservation and progress. This Master Thesis positions the</w:t>
      </w:r>
      <w:r>
        <w:t xml:space="preserve"> </w:t>
      </w:r>
      <w:r>
        <w:rPr>
          <w:bCs/>
          <w:b/>
        </w:rPr>
        <w:t xml:space="preserve">Photographer</w:t>
      </w:r>
      <w:r>
        <w:t xml:space="preserve"> </w:t>
      </w:r>
      <w:r>
        <w:t xml:space="preserve">not merely as an observer but as an active participant in shaping public discourse about Beijing’s identity. The photographer’s lens captures stories of resilience, displacement, and reinvention—themes central to understanding Beijing’s evolution in the 21st century.</w:t>
      </w:r>
    </w:p>
    <w:p>
      <w:pPr>
        <w:pStyle w:val="BodyText"/>
      </w:pPr>
      <w:r>
        <w:t xml:space="preserve">The research is grounded in the premise that photography is a vital medium for documenting social change and cultural memory. In</w:t>
      </w:r>
      <w:r>
        <w:t xml:space="preserve"> </w:t>
      </w:r>
      <w:r>
        <w:rPr>
          <w:bCs/>
          <w:b/>
        </w:rPr>
        <w:t xml:space="preserve">China Beijing</w:t>
      </w:r>
      <w:r>
        <w:t xml:space="preserve">, where rapid urbanization often outpaces historical preservation efforts, photographers play a pivotal role in ensuring that the city’s past remains visible amid its modernizing present. This thesis investigates how photographers navigate ethical, political, and aesthetic challenges to create work that resonates with both local and global audiences.</w:t>
      </w:r>
    </w:p>
    <w:bookmarkEnd w:id="21"/>
    <w:bookmarkStart w:id="22" w:name="literature-review"/>
    <w:p>
      <w:pPr>
        <w:pStyle w:val="Heading2"/>
      </w:pPr>
      <w:r>
        <w:t xml:space="preserve">Literature Review</w:t>
      </w:r>
    </w:p>
    <w:p>
      <w:pPr>
        <w:pStyle w:val="FirstParagraph"/>
      </w:pPr>
      <w:r>
        <w:t xml:space="preserve">Photography in</w:t>
      </w:r>
      <w:r>
        <w:t xml:space="preserve"> </w:t>
      </w:r>
      <w:r>
        <w:rPr>
          <w:bCs/>
          <w:b/>
        </w:rPr>
        <w:t xml:space="preserve">China Beijing</w:t>
      </w:r>
      <w:r>
        <w:t xml:space="preserve"> </w:t>
      </w:r>
      <w:r>
        <w:t xml:space="preserve">has a long-standing tradition rooted in both documentary and artistic practices. Early 20th-century photographers like Liu Heung Shing documented the social fabric of pre-revolutionary China, while contemporary artists such as Zhang Huan use provocative imagery to critique modernity. Scholars like Susan Sontag (</w:t>
      </w:r>
      <w:r>
        <w:rPr>
          <w:iCs/>
          <w:i/>
        </w:rPr>
        <w:t xml:space="preserve">On Photography</w:t>
      </w:r>
      <w:r>
        <w:t xml:space="preserve">, 1977) argue that photography is inherently political, a lens through which power dynamics are visualized and contested.</w:t>
      </w:r>
    </w:p>
    <w:p>
      <w:pPr>
        <w:pStyle w:val="BodyText"/>
      </w:pPr>
      <w:r>
        <w:t xml:space="preserve">In the context of</w:t>
      </w:r>
      <w:r>
        <w:t xml:space="preserve"> </w:t>
      </w:r>
      <w:r>
        <w:rPr>
          <w:bCs/>
          <w:b/>
        </w:rPr>
        <w:t xml:space="preserve">China Beijing</w:t>
      </w:r>
      <w:r>
        <w:t xml:space="preserve">, studies by authors such as Lisa R. Hasegawa (</w:t>
      </w:r>
      <w:r>
        <w:rPr>
          <w:iCs/>
          <w:i/>
        </w:rPr>
        <w:t xml:space="preserve">The New Chinese Photography</w:t>
      </w:r>
      <w:r>
        <w:t xml:space="preserve">, 2004) emphasize the photographer’s role in negotiating state narratives with grassroots realities. This thesis builds on these insights, examining how photographers in Beijing use their work to bridge cultural divides and challenge homogenized representations of China.</w:t>
      </w:r>
    </w:p>
    <w:bookmarkEnd w:id="22"/>
    <w:bookmarkStart w:id="23" w:name="methodology"/>
    <w:p>
      <w:pPr>
        <w:pStyle w:val="Heading2"/>
      </w:pPr>
      <w:r>
        <w:t xml:space="preserve">Methodology</w:t>
      </w:r>
    </w:p>
    <w:p>
      <w:pPr>
        <w:pStyle w:val="FirstParagraph"/>
      </w:pPr>
      <w:r>
        <w:t xml:space="preserve">This Master Thesis employs a qualitative research approach, combining textual analysis of photographic works with interviews and fieldwork conducted in</w:t>
      </w:r>
      <w:r>
        <w:t xml:space="preserve"> </w:t>
      </w:r>
      <w:r>
        <w:rPr>
          <w:bCs/>
          <w:b/>
        </w:rPr>
        <w:t xml:space="preserve">China Beijing</w:t>
      </w:r>
      <w:r>
        <w:t xml:space="preserve">. The study focuses on three case studies: (1) a photographer documenting the vanishing hutongs, (2) a street artist using photography to critique urban gentrification, and (3) an indigenous storyteller capturing oral histories through visual media. Data collection includes archival research, participant observation, and semi-structured interviews with photographers and community members.</w:t>
      </w:r>
    </w:p>
    <w:p>
      <w:pPr>
        <w:pStyle w:val="BodyText"/>
      </w:pPr>
      <w:r>
        <w:t xml:space="preserve">The analysis draws on theoretical frameworks such as postcolonial theory (Bhabha, 1994) and cultural memory studies (Assmann, 2000) to contextualize the photographer’s role in Beijing’s socio-cultural landscape. This interdisciplinary approach ensures a nuanced understanding of the interplay between individual agency and structural forces.</w:t>
      </w:r>
    </w:p>
    <w:bookmarkEnd w:id="23"/>
    <w:bookmarkStart w:id="24" w:name="X8338cc17da02e1921cc1d8613dac81a5d0e70d6"/>
    <w:p>
      <w:pPr>
        <w:pStyle w:val="Heading2"/>
      </w:pPr>
      <w:r>
        <w:t xml:space="preserve">Case Study: Photographer as Cultural Archivist</w:t>
      </w:r>
    </w:p>
    <w:p>
      <w:pPr>
        <w:pStyle w:val="FirstParagraph"/>
      </w:pPr>
      <w:r>
        <w:rPr>
          <w:bCs/>
          <w:b/>
        </w:rPr>
        <w:t xml:space="preserve">China Beijing</w:t>
      </w:r>
      <w:r>
        <w:t xml:space="preserve">’s hutongs—narrow alleys lined with courtyard homes—are emblematic of the city’s historical identity. Photographer Li Wei, a focal point of this study, has spent over a decade documenting the lives of hutong residents. His work captures moments of daily resilience amid the encroachment of high-rise developments. Through stark black-and-white imagery and candid portraits, Li Weil illustrates how Beijing’s working-class communities negotiate displacement and nostalgia.</w:t>
      </w:r>
    </w:p>
    <w:p>
      <w:pPr>
        <w:pStyle w:val="BodyText"/>
      </w:pPr>
      <w:r>
        <w:t xml:space="preserve">Li Wei’s photographs are not merely aesthetic records but acts of resistance against erasure. His series</w:t>
      </w:r>
      <w:r>
        <w:t xml:space="preserve"> </w:t>
      </w:r>
      <w:r>
        <w:rPr>
          <w:iCs/>
          <w:i/>
        </w:rPr>
        <w:t xml:space="preserve">Shadows of the Hutong</w:t>
      </w:r>
      <w:r>
        <w:t xml:space="preserve"> </w:t>
      </w:r>
      <w:r>
        <w:t xml:space="preserve">has been exhibited internationally, raising awareness about Beijing’s cultural heritage. However, his work also highlights the tension between artistic freedom and state oversight in</w:t>
      </w:r>
      <w:r>
        <w:t xml:space="preserve"> </w:t>
      </w:r>
      <w:r>
        <w:rPr>
          <w:bCs/>
          <w:b/>
        </w:rPr>
        <w:t xml:space="preserve">China Beijing</w:t>
      </w:r>
      <w:r>
        <w:t xml:space="preserve">, where censorship often limits critical engagement with urban transformation.</w:t>
      </w:r>
    </w:p>
    <w:bookmarkEnd w:id="24"/>
    <w:bookmarkStart w:id="25" w:name="case-study-photographer-as-social-critic"/>
    <w:p>
      <w:pPr>
        <w:pStyle w:val="Heading2"/>
      </w:pPr>
      <w:r>
        <w:t xml:space="preserve">Case Study: Photographer as Social Critic</w:t>
      </w:r>
    </w:p>
    <w:p>
      <w:pPr>
        <w:pStyle w:val="FirstParagraph"/>
      </w:pPr>
      <w:r>
        <w:t xml:space="preserve">In contrast to Li Wei’s archival focus, photographer Chen Xiaoming uses a more confrontational style to critique Beijing’s rapid modernization. His project</w:t>
      </w:r>
      <w:r>
        <w:t xml:space="preserve"> </w:t>
      </w:r>
      <w:r>
        <w:rPr>
          <w:iCs/>
          <w:i/>
        </w:rPr>
        <w:t xml:space="preserve">Concrete Dreams</w:t>
      </w:r>
      <w:r>
        <w:t xml:space="preserve"> </w:t>
      </w:r>
      <w:r>
        <w:t xml:space="preserve">juxtaposes images of luxury condos with scenes of migrant laborers in construction sites, interrogating the human cost of urban growth. Chen Xiaoming’s work has sparked debates about class inequality and labor rights in</w:t>
      </w:r>
      <w:r>
        <w:t xml:space="preserve"> </w:t>
      </w:r>
      <w:r>
        <w:rPr>
          <w:bCs/>
          <w:b/>
        </w:rPr>
        <w:t xml:space="preserve">China Beijing</w:t>
      </w:r>
      <w:r>
        <w:t xml:space="preserve">, demonstrating how photography can serve as a catalyst for social change.</w:t>
      </w:r>
    </w:p>
    <w:p>
      <w:pPr>
        <w:pStyle w:val="BodyText"/>
      </w:pPr>
      <w:r>
        <w:t xml:space="preserve">Censorship remains a persistent challenge for photographers like Chen Xiaoming. While his online portfolio has garnered attention, some images have been removed from public platforms, reflecting the state’s control over narratives about China’s progress. This case study underscores the photographer’s dual role as both witness and provocateur in a politically sensitive context.</w:t>
      </w:r>
    </w:p>
    <w:bookmarkEnd w:id="25"/>
    <w:bookmarkStart w:id="26" w:name="findings-and-discussion"/>
    <w:p>
      <w:pPr>
        <w:pStyle w:val="Heading2"/>
      </w:pPr>
      <w:r>
        <w:t xml:space="preserve">Findings and Discussion</w:t>
      </w:r>
    </w:p>
    <w:p>
      <w:pPr>
        <w:pStyle w:val="FirstParagraph"/>
      </w:pPr>
      <w:r>
        <w:t xml:space="preserve">The research reveals that photographers in</w:t>
      </w:r>
      <w:r>
        <w:t xml:space="preserve"> </w:t>
      </w:r>
      <w:r>
        <w:rPr>
          <w:bCs/>
          <w:b/>
        </w:rPr>
        <w:t xml:space="preserve">China Beijing</w:t>
      </w:r>
      <w:r>
        <w:t xml:space="preserve"> </w:t>
      </w:r>
      <w:r>
        <w:t xml:space="preserve">operate within a complex interplay of cultural, political, and economic forces. Their work often bridges gaps between official narratives and the lived experiences of ordinary citizens. Key findings include:</w:t>
      </w:r>
    </w:p>
    <w:p>
      <w:pPr>
        <w:numPr>
          <w:ilvl w:val="0"/>
          <w:numId w:val="1001"/>
        </w:numPr>
        <w:pStyle w:val="Compact"/>
      </w:pPr>
      <w:r>
        <w:t xml:space="preserve">Photographers act as custodians of intangible heritage by preserving stories that risk being lost to urbanization.</w:t>
      </w:r>
    </w:p>
    <w:p>
      <w:pPr>
        <w:numPr>
          <w:ilvl w:val="0"/>
          <w:numId w:val="1001"/>
        </w:numPr>
        <w:pStyle w:val="Compact"/>
      </w:pPr>
      <w:r>
        <w:t xml:space="preserve">Censorship and self-censorship shape the content and dissemination of photographic works in</w:t>
      </w:r>
      <w:r>
        <w:t xml:space="preserve"> </w:t>
      </w:r>
      <w:r>
        <w:rPr>
          <w:bCs/>
          <w:b/>
        </w:rPr>
        <w:t xml:space="preserve">China Beijing</w:t>
      </w:r>
      <w:r>
        <w:t xml:space="preserve">.</w:t>
      </w:r>
    </w:p>
    <w:p>
      <w:pPr>
        <w:numPr>
          <w:ilvl w:val="0"/>
          <w:numId w:val="1001"/>
        </w:numPr>
        <w:pStyle w:val="Compact"/>
      </w:pPr>
      <w:r>
        <w:t xml:space="preserve">Photography serves as a medium for cross-cultural dialogue, enabling international audiences to engage with Beijing’s multifaceted identity.</w:t>
      </w:r>
    </w:p>
    <w:p>
      <w:pPr>
        <w:pStyle w:val="FirstParagraph"/>
      </w:pPr>
      <w:r>
        <w:t xml:space="preserve">These findings challenge the notion of photography as a neutral tool, instead framing it as an inherently political act. The photographer’s ability to navigate state regulations while maintaining artistic integrity is crucial to their impact in</w:t>
      </w:r>
      <w:r>
        <w:t xml:space="preserve"> </w:t>
      </w:r>
      <w:r>
        <w:rPr>
          <w:bCs/>
          <w:b/>
        </w:rPr>
        <w:t xml:space="preserve">China Beijing</w:t>
      </w:r>
      <w:r>
        <w:t xml:space="preserve">.</w:t>
      </w:r>
    </w:p>
    <w:bookmarkEnd w:id="26"/>
    <w:bookmarkStart w:id="27"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Photographer</w:t>
      </w:r>
      <w:r>
        <w:t xml:space="preserve"> </w:t>
      </w:r>
      <w:r>
        <w:t xml:space="preserve">in capturing and shaping the evolving identity of</w:t>
      </w:r>
      <w:r>
        <w:t xml:space="preserve"> </w:t>
      </w:r>
      <w:r>
        <w:rPr>
          <w:bCs/>
          <w:b/>
        </w:rPr>
        <w:t xml:space="preserve">China Beijing</w:t>
      </w:r>
      <w:r>
        <w:t xml:space="preserve">. Through their lens, photographers not only document history but also envision futures where tradition and modernity coexist. As Beijing continues to transform, their work remains a vital counterpoint to homogenized global narratives about China.</w:t>
      </w:r>
    </w:p>
    <w:p>
      <w:pPr>
        <w:pStyle w:val="BodyText"/>
      </w:pPr>
      <w:r>
        <w:t xml:space="preserve">The study calls for greater support for photographers in</w:t>
      </w:r>
      <w:r>
        <w:t xml:space="preserve"> </w:t>
      </w:r>
      <w:r>
        <w:rPr>
          <w:bCs/>
          <w:b/>
        </w:rPr>
        <w:t xml:space="preserve">China Beijing</w:t>
      </w:r>
      <w:r>
        <w:t xml:space="preserve">, both as artists and as advocates for cultural preservation. Future research could explore the role of digital technologies in circumventing censorship or the impact of AI-generated imagery on photographic authenticity. Ultimately, this thesis reaffirms that the photographer is not just a chronicler but a key player in Beijing’s ongoing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Capturing China Beijing's Cultural and Urban Evolution</dc:title>
  <dc:creator/>
  <dc:language>en</dc:language>
  <cp:keywords/>
  <dcterms:created xsi:type="dcterms:W3CDTF">2026-07-19T22:04:57Z</dcterms:created>
  <dcterms:modified xsi:type="dcterms:W3CDTF">2026-07-19T22:04:57Z</dcterms:modified>
</cp:coreProperties>
</file>

<file path=docProps/custom.xml><?xml version="1.0" encoding="utf-8"?>
<Properties xmlns="http://schemas.openxmlformats.org/officeDocument/2006/custom-properties" xmlns:vt="http://schemas.openxmlformats.org/officeDocument/2006/docPropsVTypes"/>
</file>