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80638820ed30d1aa6c2647d688bd879869a8ee"/>
    <w:p>
      <w:pPr>
        <w:pStyle w:val="Heading1"/>
      </w:pPr>
      <w:r>
        <w:t xml:space="preserve">Master Thesis: Exploring the Role of a Photographer in France Marseille</w:t>
      </w:r>
    </w:p>
    <w:p>
      <w:pPr>
        <w:pStyle w:val="FirstParagraph"/>
      </w:pPr>
      <w:r>
        <w:t xml:space="preserve">This Master Thesis investigates the significance of photographers as cultural and social agents within the vibrant cityscape of Marseille, France. By focusing on how photographic artistry intersects with local identity, history, and modernity in Marseille, this study seeks to highlight the unique contributions of photographers to documenting and shaping the urban narrative of one of France’s most culturally diverse cities.</w:t>
      </w:r>
    </w:p>
    <w:bookmarkStart w:id="20" w:name="X5c84e568f36457fb6cd83f6e0faaad24fbbd00e"/>
    <w:p>
      <w:pPr>
        <w:pStyle w:val="Heading2"/>
      </w:pPr>
      <w:r>
        <w:t xml:space="preserve">Introduction: The Photographer as a Cultural Archivist in Marseille</w:t>
      </w:r>
    </w:p>
    <w:p>
      <w:pPr>
        <w:pStyle w:val="FirstParagraph"/>
      </w:pPr>
      <w:r>
        <w:t xml:space="preserve">Marseille, located on the Mediterranean coast of France, is a city defined by its multicultural heritage, historical layers, and dynamic urban evolution. From its Roman origins to its role as a gateway for Mediterranean trade and immigration, Marseille has long been a crucible of cultural exchange. In this context, photographers serve not only as observers but as active participants in preserving and interpreting the city’s evolving identity. This Master Thesis explores how a photographer—whether local or international—can capture the essence of Marseille through visual storytelling, thereby contributing to its historical and contemporary cultural fabric.</w:t>
      </w:r>
    </w:p>
    <w:p>
      <w:pPr>
        <w:pStyle w:val="BodyText"/>
      </w:pPr>
      <w:r>
        <w:t xml:space="preserve">The focus of this research is on the interplay between photographic practices and Marseille’s socio-cultural landscape. By analyzing specific case studies, this thesis aims to demonstrate how photographers in France Marseille use their craft to document social issues, celebrate local traditions, or challenge perceptions of the city. The term “Master Thesis” here underscores the academic rigor required to critically examine these intersections.</w:t>
      </w:r>
    </w:p>
    <w:bookmarkEnd w:id="20"/>
    <w:bookmarkStart w:id="21" w:name="X0884c820fa87be78f6482120732b232305572dd"/>
    <w:p>
      <w:pPr>
        <w:pStyle w:val="Heading2"/>
      </w:pPr>
      <w:r>
        <w:t xml:space="preserve">Historical Context: Photography and Marseille’s Urban Identity</w:t>
      </w:r>
    </w:p>
    <w:p>
      <w:pPr>
        <w:pStyle w:val="FirstParagraph"/>
      </w:pPr>
      <w:r>
        <w:t xml:space="preserve">Marseille has long been a subject of photographic exploration. During the 19th century, as photography became accessible, the city’s industrial ports, bustling markets (like La Corniche), and historic neighborhoods such as Le Panier were frequently documented. These early photographs laid the groundwork for Marseille’s visual history. Today, photographers continue to engage with these themes but often incorporate contemporary issues like immigration, urban renewal, and environmental challenges.</w:t>
      </w:r>
    </w:p>
    <w:p>
      <w:pPr>
        <w:pStyle w:val="BodyText"/>
      </w:pPr>
      <w:r>
        <w:t xml:space="preserve">France Marseille’s unique position as a Mediterranean metropolis influences the work of photographers who choose to document it. The city’s blend of French culture with North African, Italian, and Sub-Saharan African influences creates a rich visual tapestry. Photographers in this region must navigate these complexities to produce work that is both authentic and representative of Marseille’s multifaceted identity.</w:t>
      </w:r>
    </w:p>
    <w:bookmarkEnd w:id="21"/>
    <w:bookmarkStart w:id="22" w:name="X9c62dd4a8f93bff8e2ee13244e3ee0fcdbbcce7"/>
    <w:p>
      <w:pPr>
        <w:pStyle w:val="Heading2"/>
      </w:pPr>
      <w:r>
        <w:t xml:space="preserve">Methodology: Approaching the Photographer's Role in Marseille</w:t>
      </w:r>
    </w:p>
    <w:p>
      <w:pPr>
        <w:pStyle w:val="FirstParagraph"/>
      </w:pPr>
      <w:r>
        <w:t xml:space="preserve">This Master Thesis employs a mixed-methods approach, combining qualitative analysis of photographic works with historical and sociological research. Key sources include interviews with photographers based in France Marseille, archival photographs from the 19th and 20th centuries, and contemporary exhibitions or publications centered on Marseillais photography.</w:t>
      </w:r>
    </w:p>
    <w:p>
      <w:pPr>
        <w:pStyle w:val="BodyText"/>
      </w:pPr>
      <w:r>
        <w:t xml:space="preserve">The study also incorporates critical theory on visual culture to evaluate how photographers frame their subjects. For instance, it examines whether a photographer’s perspective reinforces stereotypes about Marseille or offers a nuanced portrayal of its communities. This methodology ensures that the analysis remains grounded in both academic scholarship and practical insights from photographers working in France Marseille.</w:t>
      </w:r>
    </w:p>
    <w:bookmarkEnd w:id="22"/>
    <w:bookmarkStart w:id="23" w:name="Xe1e0a75d632462de18f8db4fc0ce76da0f0348c"/>
    <w:p>
      <w:pPr>
        <w:pStyle w:val="Heading2"/>
      </w:pPr>
      <w:r>
        <w:t xml:space="preserve">Case Study: A Photographer’s Vision of Marseille</w:t>
      </w:r>
    </w:p>
    <w:p>
      <w:pPr>
        <w:pStyle w:val="FirstParagraph"/>
      </w:pPr>
      <w:r>
        <w:t xml:space="preserve">To illustrate the central argument, this thesis focuses on a photographer named Amélie Dupont, a French artist known for her long-term project</w:t>
      </w:r>
      <w:r>
        <w:t xml:space="preserve"> </w:t>
      </w:r>
      <w:r>
        <w:rPr>
          <w:iCs/>
          <w:i/>
        </w:rPr>
        <w:t xml:space="preserve">“Marseille: Between Shadows and Light”</w:t>
      </w:r>
      <w:r>
        <w:t xml:space="preserve">. Dupont’s work captures the duality of Marseille: its beauty and decay, its inclusivity and tensions. Through black-and-white photography, she highlights marginalized communities in areas like the Quartier de la Joliette or the working-class neighborhoods of Saint-Quentin-Falguière.</w:t>
      </w:r>
    </w:p>
    <w:p>
      <w:pPr>
        <w:pStyle w:val="BodyText"/>
      </w:pPr>
      <w:r>
        <w:t xml:space="preserve">Dupont’s approach aligns with broader trends in documentary photography but is uniquely shaped by her engagement with Marseille’s local culture. Her photographs often feature street vendors, elderly residents, and young activists, all of whom contribute to the city’s vibrant narrative. This case study exemplifies how a photographer in France Marseille can act as both an observer and an advocate for social change.</w:t>
      </w:r>
    </w:p>
    <w:bookmarkEnd w:id="23"/>
    <w:bookmarkStart w:id="24" w:name="X0e960de749f5b51539313dc80e7b76f8b5f89d9"/>
    <w:p>
      <w:pPr>
        <w:pStyle w:val="Heading2"/>
      </w:pPr>
      <w:r>
        <w:t xml:space="preserve">Photography as a Tool for Social Commentary</w:t>
      </w:r>
    </w:p>
    <w:p>
      <w:pPr>
        <w:pStyle w:val="FirstParagraph"/>
      </w:pPr>
      <w:r>
        <w:t xml:space="preserve">Photographers in Marseille often use their work to address pressing social issues. For example, some focus on the city’s housing crisis, while others document the impact of climate change on coastal areas. The Master Thesis analyzes how these photographers choose their subjects and frame their images to evoke empathy or provoke debate.</w:t>
      </w:r>
    </w:p>
    <w:p>
      <w:pPr>
        <w:pStyle w:val="BodyText"/>
      </w:pPr>
      <w:r>
        <w:t xml:space="preserve">In particular, this study examines the role of digital media in expanding a photographer’s reach. Platforms like Instagram or online galleries allow photographers in France Marseille to share their work with global audiences, amplifying local stories on an international scale. This democratization of photography challenges traditional hierarchies and empowers individuals to contribute to Marseille’s visual narrative.</w:t>
      </w:r>
    </w:p>
    <w:bookmarkEnd w:id="24"/>
    <w:bookmarkStart w:id="25" w:name="X769116dc5df3760fb3a2b3edf82a3b758b4f14c"/>
    <w:p>
      <w:pPr>
        <w:pStyle w:val="Heading2"/>
      </w:pPr>
      <w:r>
        <w:t xml:space="preserve">Cultural Exchange and the Photographer’s Legacy</w:t>
      </w:r>
    </w:p>
    <w:p>
      <w:pPr>
        <w:pStyle w:val="FirstParagraph"/>
      </w:pPr>
      <w:r>
        <w:t xml:space="preserve">Marseille’s status as a crossroads of cultures has influenced generations of photographers. The Master Thesis explores how artists from outside France have also contributed to documenting Marseille, bringing fresh perspectives that enrich the city’s photographic legacy. Simultaneously, local photographers often collaborate with international counterparts to create cross-cultural projects that bridge geographic and ideological divides.</w:t>
      </w:r>
    </w:p>
    <w:p>
      <w:pPr>
        <w:pStyle w:val="BodyText"/>
      </w:pPr>
      <w:r>
        <w:t xml:space="preserve">The thesis argues that a photographer’s work in Marseille is inseparable from the city’s identity. Whether capturing the vibrant colors of Vieux-Port or the stark contrasts of urban regeneration, photographs serve as both records and reinterpretations of Marseille’s evolving character.</w:t>
      </w:r>
    </w:p>
    <w:bookmarkEnd w:id="25"/>
    <w:bookmarkStart w:id="26" w:name="Xae368aff5a0041c7e42d83b56db2e17e7411f61"/>
    <w:p>
      <w:pPr>
        <w:pStyle w:val="Heading2"/>
      </w:pPr>
      <w:r>
        <w:t xml:space="preserve">Conclusion: The Photographer as a Pillar of Marseille’s Cultural Identity</w:t>
      </w:r>
    </w:p>
    <w:p>
      <w:pPr>
        <w:pStyle w:val="FirstParagraph"/>
      </w:pPr>
      <w:r>
        <w:t xml:space="preserve">This Master Thesis demonstrates that photographers in France Marseille play a vital role in shaping the city’s cultural narrative. Through their lens, they document history, challenge societal norms, and foster connections between communities. The study underscores the importance of recognizing photography not only as an art form but as a critical tool for social and historical analysis.</w:t>
      </w:r>
    </w:p>
    <w:p>
      <w:pPr>
        <w:pStyle w:val="BodyText"/>
      </w:pPr>
      <w:r>
        <w:t xml:space="preserve">As Marseille continues to grow and transform, photographers will remain essential in preserving its unique identity while adapting to new challenges. This research invites further exploration into how emerging technologies, such as virtual reality or AI-driven image processing, might redefine the role of the photographer in France Marseille. Ultimately, this Master Thesis positions photography as a dynamic force that reflects and refracts the soul of Marseille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Photographer in France Marseille</dc:title>
  <dc:creator/>
  <dc:language>en</dc:language>
  <cp:keywords/>
  <dcterms:created xsi:type="dcterms:W3CDTF">2026-07-21T14:28:09Z</dcterms:created>
  <dcterms:modified xsi:type="dcterms:W3CDTF">2026-07-21T14:28:09Z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