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Realities</w:t>
      </w:r>
      <w:r>
        <w:t xml:space="preserve"> </w:t>
      </w:r>
      <w:r>
        <w:t xml:space="preserve">in</w:t>
      </w:r>
      <w:r>
        <w:t xml:space="preserve"> </w:t>
      </w:r>
      <w:r>
        <w:t xml:space="preserve">Iran,</w:t>
      </w:r>
      <w:r>
        <w:t xml:space="preserve"> </w:t>
      </w:r>
      <w:r>
        <w:t xml:space="preserve">Tehran</w:t>
      </w:r>
    </w:p>
    <w:bookmarkStart w:id="26" w:name="X510fd295fe8f51ecf63dd20d106b276f9699070"/>
    <w:p>
      <w:pPr>
        <w:pStyle w:val="Heading1"/>
      </w:pPr>
      <w:r>
        <w:t xml:space="preserve">Master Thesis: The Role of Photographers in Documenting Social and Cultural Realities in Iran, Tehran</w:t>
      </w:r>
    </w:p>
    <w:p>
      <w:pPr>
        <w:pStyle w:val="FirstParagraph"/>
      </w:pPr>
      <w:r>
        <w:rPr>
          <w:bCs/>
          <w:b/>
        </w:rPr>
        <w:t xml:space="preserve">Abstract:</w:t>
      </w:r>
      <w:r>
        <w:br/>
      </w:r>
      <w:r>
        <w:t xml:space="preserve">This Master Thesis explores the multifaceted role of photographers as cultural archivists and social commentators within the unique socio-political context of Iran, specifically Tehran. By examining the challenges, creative strategies, and contributions of photographers in this dynamic city, this study highlights how visual storytelling serves as a bridge between tradition and modernity in a society shaped by historical narratives, religious values, and contemporary urbanization. Through an interdisciplinary lens—combining cultural studies, media theory, and sociological analysis—the research investigates how photographers navigate censorship regulations while preserving the essence of Tehran's identity through their work.</w:t>
      </w:r>
    </w:p>
    <w:bookmarkStart w:id="20" w:name="introduction"/>
    <w:p>
      <w:pPr>
        <w:pStyle w:val="Heading2"/>
      </w:pPr>
      <w:r>
        <w:t xml:space="preserve">1. Introduction</w:t>
      </w:r>
    </w:p>
    <w:p>
      <w:pPr>
        <w:pStyle w:val="FirstParagraph"/>
      </w:pPr>
      <w:r>
        <w:t xml:space="preserve">The city of Tehran, as Iran’s capital and cultural epicenter, presents a complex tapestry of contradictions: a fusion of ancient Persian heritage and rapid modernization, rigid religious norms and emerging youth culture. In this environment, photographers occupy a critical position as both observers and participants in shaping public perception. This Master Thesis argues that the work of photographers in Tehran is not merely artistic but also deeply political, reflecting the tensions between state authority and individual expression.</w:t>
      </w:r>
    </w:p>
    <w:p>
      <w:pPr>
        <w:pStyle w:val="BodyText"/>
      </w:pPr>
      <w:r>
        <w:t xml:space="preserve">Photography in Iran has historically been constrained by laws governing modesty, dress codes, and censorship of content deemed subversive to Islamic values. Yet, photographers have found innovative ways to document everyday life while adhering to these restrictions. This study examines how Tehran-based photographers adapt their techniques—such as focusing on non-human subjects (e.g., architecture, landscapes) or employing symbolic metaphors—to navigate these limitations.</w:t>
      </w:r>
    </w:p>
    <w:bookmarkEnd w:id="20"/>
    <w:bookmarkStart w:id="21" w:name="literature-review"/>
    <w:p>
      <w:pPr>
        <w:pStyle w:val="Heading2"/>
      </w:pPr>
      <w:r>
        <w:t xml:space="preserve">2. Literature Review</w:t>
      </w:r>
    </w:p>
    <w:p>
      <w:pPr>
        <w:pStyle w:val="FirstParagraph"/>
      </w:pPr>
      <w:r>
        <w:t xml:space="preserve">Theoretical frameworks from visual studies and cultural anthropology provide a foundation for this research. Scholars like Roland Barthes and John Berger emphasize the power of photographs to convey meaning beyond the literal, while Iranian sociologists such as Mohsen Mokhtari highlight the role of media in reinforcing or challenging state narratives. Recent studies on photography in Iran also note a growing trend among young photographers to use digital platforms to circumvent traditional censorship.</w:t>
      </w:r>
    </w:p>
    <w:p>
      <w:pPr>
        <w:pStyle w:val="BodyText"/>
      </w:pPr>
      <w:r>
        <w:t xml:space="preserve">Key works, such as</w:t>
      </w:r>
      <w:r>
        <w:t xml:space="preserve"> </w:t>
      </w:r>
      <w:r>
        <w:rPr>
          <w:iCs/>
          <w:i/>
        </w:rPr>
        <w:t xml:space="preserve">"Persian Mirror: A Photographic Journey Through Iran"</w:t>
      </w:r>
      <w:r>
        <w:t xml:space="preserve"> </w:t>
      </w:r>
      <w:r>
        <w:t xml:space="preserve">by Bahman Jalali, illustrate how photographers capture the duality of Iranian life. Similarly, Tehran-based collective</w:t>
      </w:r>
      <w:r>
        <w:t xml:space="preserve"> </w:t>
      </w:r>
      <w:r>
        <w:rPr>
          <w:iCs/>
          <w:i/>
        </w:rPr>
        <w:t xml:space="preserve">Mirrors of Memory</w:t>
      </w:r>
      <w:r>
        <w:t xml:space="preserve"> </w:t>
      </w:r>
      <w:r>
        <w:t xml:space="preserve">showcases projects that juxtapose historical imagery with contemporary scenes to critique societal changes. These examples underscore the importance of context in interpreting photographs as both art and activism.</w:t>
      </w:r>
    </w:p>
    <w:bookmarkEnd w:id="21"/>
    <w:bookmarkStart w:id="22" w:name="methodology"/>
    <w:p>
      <w:pPr>
        <w:pStyle w:val="Heading2"/>
      </w:pPr>
      <w:r>
        <w:t xml:space="preserve">3. Methodology</w:t>
      </w:r>
    </w:p>
    <w:p>
      <w:pPr>
        <w:pStyle w:val="FirstParagraph"/>
      </w:pPr>
      <w:r>
        <w:t xml:space="preserve">This thesis employs a qualitative research approach, combining in-depth interviews with professional photographers based in Tehran, archival analysis of their portfolios, and discourse on Iranian media regulations. The study draws on semi-structured interviews conducted with 15 photographers across diverse genres—street photography, portrait work, documentary style—and examines case studies such as the</w:t>
      </w:r>
      <w:r>
        <w:t xml:space="preserve"> </w:t>
      </w:r>
      <w:r>
        <w:rPr>
          <w:iCs/>
          <w:i/>
        </w:rPr>
        <w:t xml:space="preserve">Tehran Women’s Photography Project</w:t>
      </w:r>
      <w:r>
        <w:t xml:space="preserve">, which documents gender dynamics through visual storytelling.</w:t>
      </w:r>
    </w:p>
    <w:p>
      <w:pPr>
        <w:pStyle w:val="BodyText"/>
      </w:pPr>
      <w:r>
        <w:t xml:space="preserve">Secondary sources include academic journals, state policies on media censorship, and analyses of photographic exhibitions in Tehran’s galleries. The methodology also incorporates a critical review of how digital technologies—like social media platforms—have altered the dissemination and reception of photographic narratives in Iran.</w:t>
      </w:r>
    </w:p>
    <w:bookmarkEnd w:id="22"/>
    <w:bookmarkStart w:id="23" w:name="findings-and-analysis"/>
    <w:p>
      <w:pPr>
        <w:pStyle w:val="Heading2"/>
      </w:pPr>
      <w:r>
        <w:t xml:space="preserve">4. Findings and Analysis</w:t>
      </w:r>
    </w:p>
    <w:p>
      <w:pPr>
        <w:pStyle w:val="FirstParagraph"/>
      </w:pPr>
      <w:r>
        <w:t xml:space="preserve">The findings reveal that photographers in Tehran employ a range of strategies to address censorship while preserving authenticity. Many focus on themes such as urban decay, youth subcultures, or historical sites to avoid direct political controversy. For example, photographer Leila Amini’s series</w:t>
      </w:r>
      <w:r>
        <w:t xml:space="preserve"> </w:t>
      </w:r>
      <w:r>
        <w:rPr>
          <w:iCs/>
          <w:i/>
        </w:rPr>
        <w:t xml:space="preserve">"Shadows of the Bazaar"</w:t>
      </w:r>
      <w:r>
        <w:t xml:space="preserve"> </w:t>
      </w:r>
      <w:r>
        <w:t xml:space="preserve">uses intricate compositions of light and shadow in Tehran’s historic markets to symbolize the tension between tradition and modernity.</w:t>
      </w:r>
    </w:p>
    <w:p>
      <w:pPr>
        <w:pStyle w:val="BodyText"/>
      </w:pPr>
      <w:r>
        <w:t xml:space="preserve">Additionally, the rise of digital platforms has enabled photographers to bypass state-controlled media. Instagram and other social networks have become spaces for underground artistic expression, where Tehran-based photographers share unfiltered portrayals of life under restrictive conditions. However, this shift also raises ethical questions about the commodification of resistance in visual art.</w:t>
      </w:r>
    </w:p>
    <w:p>
      <w:pPr>
        <w:pStyle w:val="BodyText"/>
      </w:pPr>
      <w:r>
        <w:t xml:space="preserve">Another key finding is the role of photography as a tool for cultural preservation. Photographers like Hassan Pourjavady document endangered heritage sites in Tehran, such as the ancient Arg-e Karim Khan complex, blending historical research with aesthetic composition. This work aligns with Iran’s national efforts to promote its UNESCO World Heritage properties while also highlighting local narratives.</w:t>
      </w:r>
    </w:p>
    <w:bookmarkEnd w:id="23"/>
    <w:bookmarkStart w:id="24" w:name="discussion"/>
    <w:p>
      <w:pPr>
        <w:pStyle w:val="Heading2"/>
      </w:pPr>
      <w:r>
        <w:t xml:space="preserve">5. Discussion</w:t>
      </w:r>
    </w:p>
    <w:p>
      <w:pPr>
        <w:pStyle w:val="FirstParagraph"/>
      </w:pPr>
      <w:r>
        <w:t xml:space="preserve">The analysis suggests that photographers in Tehran are not passive observers but active agents in shaping cultural memory and societal discourse. Their work challenges the binary of art versus activism, demonstrating how visual media can both reflect and influence public sentiment. However, the study also identifies limitations, such as the marginalization of non-Western photographic traditions in global art circles and the risks faced by photographers who critique state policies openly.</w:t>
      </w:r>
    </w:p>
    <w:p>
      <w:pPr>
        <w:pStyle w:val="BodyText"/>
      </w:pPr>
      <w:r>
        <w:t xml:space="preserve">The findings further emphasize the need for interdisciplinary collaboration between photographers, sociologists, and policymakers to create a more inclusive framework for artistic expression in Iran. This includes advocating for legal reforms that protect creative freedom while respecting cultural values.</w:t>
      </w:r>
    </w:p>
    <w:bookmarkEnd w:id="24"/>
    <w:bookmarkStart w:id="25" w:name="conclusion"/>
    <w:p>
      <w:pPr>
        <w:pStyle w:val="Heading2"/>
      </w:pPr>
      <w:r>
        <w:t xml:space="preserve">6. Conclusion</w:t>
      </w:r>
    </w:p>
    <w:p>
      <w:pPr>
        <w:pStyle w:val="FirstParagraph"/>
      </w:pPr>
      <w:r>
        <w:t xml:space="preserve">In conclusion, this Master Thesis underscores the vital role of photographers in Tehran as custodians of cultural identity and catalysts for social reflection. Their work navigates a delicate balance between artistic integrity and socio-political constraints, offering a unique lens through which to understand Iran’s evolving society. Future research could explore the impact of AI-generated imagery on photographic authenticity or the role of photography in Iranian diaspora communities.</w:t>
      </w:r>
    </w:p>
    <w:p>
      <w:pPr>
        <w:pStyle w:val="BodyText"/>
      </w:pPr>
      <w:r>
        <w:t xml:space="preserve">As Tehran continues to evolve, its photographers will remain central to documenting both its struggles and triumphs. This study calls for greater recognition of their contributions not only within Iran but also on the global stage, where their visual narratives offer profound insights into human resilience and cultural diversity.</w:t>
      </w:r>
    </w:p>
    <w:p>
      <w:pPr>
        <w:pStyle w:val="BodyText"/>
      </w:pPr>
      <w:r>
        <w:rPr>
          <w:iCs/>
          <w:i/>
        </w:rPr>
        <w:t xml:space="preserve">Keywords: Master Thesis, Photographer,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Documenting Social and Cultural Realities in Iran, Tehran</dc:title>
  <dc:creator/>
  <cp:keywords/>
  <dcterms:created xsi:type="dcterms:W3CDTF">2026-05-01T01:58:02Z</dcterms:created>
  <dcterms:modified xsi:type="dcterms:W3CDTF">2026-05-01T01:58:02Z</dcterms:modified>
</cp:coreProperties>
</file>

<file path=docProps/custom.xml><?xml version="1.0" encoding="utf-8"?>
<Properties xmlns="http://schemas.openxmlformats.org/officeDocument/2006/custom-properties" xmlns:vt="http://schemas.openxmlformats.org/officeDocument/2006/docPropsVTypes"/>
</file>