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5827bb3e59e6621a16e4540a3121353c076438e"/>
    <w:p>
      <w:pPr>
        <w:pStyle w:val="Heading1"/>
      </w:pPr>
      <w:r>
        <w:t xml:space="preserve">Master Thesis: The Role of the Photographer in Italy, Milan</w:t>
      </w:r>
    </w:p>
    <w:bookmarkStart w:id="20" w:name="abstract"/>
    <w:p>
      <w:pPr>
        <w:pStyle w:val="Heading2"/>
      </w:pPr>
      <w:r>
        <w:t xml:space="preserve">Abstract</w:t>
      </w:r>
    </w:p>
    <w:p>
      <w:pPr>
        <w:pStyle w:val="FirstParagraph"/>
      </w:pPr>
      <w:r>
        <w:t xml:space="preserve">This Master Thesis explores the evolving role of the photographer within the cultural and artistic landscape of Milan, Italy. Focusing on contemporary practices and historical influences, it examines how photographers in Milan navigate the city’s unique blend of industrial heritage, fashion-forward aesthetics, and Mediterranean culture to create works that reflect both local identity and global trends. The study emphasizes the significance of photography as a medium for storytelling in a metropolis like Milan, which serves as a hub for art, design, and innovation. Through case studies of emerging photographers and an analysis of Milan’s photographic scene, this thesis aims to contribute to academic discourse on the intersection between photography and urban culture in Italy.</w:t>
      </w:r>
    </w:p>
    <w:bookmarkEnd w:id="20"/>
    <w:bookmarkStart w:id="21" w:name="introduction"/>
    <w:p>
      <w:pPr>
        <w:pStyle w:val="Heading2"/>
      </w:pPr>
      <w:r>
        <w:t xml:space="preserve">Introduction</w:t>
      </w:r>
    </w:p>
    <w:p>
      <w:pPr>
        <w:pStyle w:val="FirstParagraph"/>
      </w:pPr>
      <w:r>
        <w:t xml:space="preserve">Milan, the capital of Lombardy in northern Italy, is renowned as a global center for fashion, architecture, and design. However, its role as a vibrant cultural hub extends beyond these industries to include photography—a field that has grown increasingly influential in shaping public perception of the city. This thesis investigates how photographers in Milan leverage their craft to capture the essence of urban life while engaging with broader socio-political themes. The research is framed within the context of Italy’s photographic history, highlighting Milan’s unique position as a crossroads between tradition and modernity.</w:t>
      </w:r>
    </w:p>
    <w:bookmarkEnd w:id="21"/>
    <w:bookmarkStart w:id="22" w:name="literature-review"/>
    <w:p>
      <w:pPr>
        <w:pStyle w:val="Heading2"/>
      </w:pPr>
      <w:r>
        <w:t xml:space="preserve">Literature Review</w:t>
      </w:r>
    </w:p>
    <w:p>
      <w:pPr>
        <w:pStyle w:val="FirstParagraph"/>
      </w:pPr>
      <w:r>
        <w:t xml:space="preserve">The study of photography in Italy has often focused on its historical roots, such as the work of early pioneers like Giuseppe Casertano (1859–1943), whose photographs documented the unification of Italy. However, contemporary scholarship increasingly examines how photographers today respond to rapid urbanization and technological change. Milan’s dynamic environment—marked by landmarks like the Duomo di Milano, Brera District, and the Porta Nuova regeneration project—provides a rich visual tapestry for exploration. Scholars such as Anna Maria Monti (2018) argue that photographers in cities like Milan act as “visual archivists,” preserving cultural memory while challenging societal norms through their work.</w:t>
      </w:r>
    </w:p>
    <w:bookmarkEnd w:id="22"/>
    <w:bookmarkStart w:id="23" w:name="methodology"/>
    <w:p>
      <w:pPr>
        <w:pStyle w:val="Heading2"/>
      </w:pPr>
      <w:r>
        <w:t xml:space="preserve">Methodology</w:t>
      </w:r>
    </w:p>
    <w:p>
      <w:pPr>
        <w:pStyle w:val="FirstParagraph"/>
      </w:pPr>
      <w:r>
        <w:t xml:space="preserve">This research employs a qualitative approach, combining case studies of individual photographers with an analysis of exhibitions and publications in Milan. Data was gathered through interviews with practicing photographers, archival research on Milanese photographic collectives, and field observations at events like the Milan Photo Festival (Festival della Fotografia). The methodology also includes a critical review of academic texts to contextualize findings within broader theoretical frameworks.</w:t>
      </w:r>
    </w:p>
    <w:bookmarkEnd w:id="23"/>
    <w:bookmarkStart w:id="25" w:name="case-study"/>
    <w:bookmarkStart w:id="24" w:name="Xc86b44f62b2668d0dbdc1d4268551e88b5ae9bb"/>
    <w:p>
      <w:pPr>
        <w:pStyle w:val="Heading2"/>
      </w:pPr>
      <w:r>
        <w:t xml:space="preserve">Case Study: The Photographer in Milan’s Urban Narrative</w:t>
      </w:r>
    </w:p>
    <w:p>
      <w:pPr>
        <w:pStyle w:val="FirstParagraph"/>
      </w:pPr>
      <w:r>
        <w:t xml:space="preserve">One photographer who exemplifies the interplay between Milan’s identity and photographic practice is Luca Moretti, a contemporary artist based in the city. Moretti’s work, characterized by stark contrasts and minimalistic compositions, often focuses on abandoned spaces in Milan such as derelict factories or overlooked alleyways. His project</w:t>
      </w:r>
      <w:r>
        <w:t xml:space="preserve"> </w:t>
      </w:r>
      <w:r>
        <w:rPr>
          <w:iCs/>
          <w:i/>
        </w:rPr>
        <w:t xml:space="preserve">“Ombre di Milano”</w:t>
      </w:r>
      <w:r>
        <w:t xml:space="preserve"> </w:t>
      </w:r>
      <w:r>
        <w:t xml:space="preserve">(Shadows of Milan) critiques the city’s relentless modernization while celebrating its hidden beauty. Through this lens, Moretti captures the duality of Milan as both a hyper-modern metropolis and a place steeped in history.</w:t>
      </w:r>
    </w:p>
    <w:p>
      <w:pPr>
        <w:pStyle w:val="BodyText"/>
      </w:pPr>
      <w:r>
        <w:t xml:space="preserve">The thesis also analyzes the role of photography in Milan’s fashion industry, where photographers like Mario Testino and Mert &amp; Marcus have established themselves as cultural icons. Their work for brands such as Prada and Armani underscores Milan’s status as a global fashion capital while reflecting the city’s aesthetic sensibilities.</w:t>
      </w:r>
    </w:p>
    <w:bookmarkEnd w:id="24"/>
    <w:bookmarkEnd w:id="25"/>
    <w:bookmarkStart w:id="26" w:name="discussion"/>
    <w:p>
      <w:pPr>
        <w:pStyle w:val="Heading2"/>
      </w:pPr>
      <w:r>
        <w:t xml:space="preserve">Discussion</w:t>
      </w:r>
    </w:p>
    <w:p>
      <w:pPr>
        <w:pStyle w:val="FirstParagraph"/>
      </w:pPr>
      <w:r>
        <w:t xml:space="preserve">The findings suggest that photographers in Milan are not merely observers but active participants in shaping the city’s visual and cultural identity. Their work often addresses themes of migration, class disparity, and environmental sustainability—issues that resonate with Italy’s broader socio-political landscape. Moreover, digital platforms have democratized access to photography, allowing Milan-based artists to reach international audiences while maintaining a local focus.</w:t>
      </w:r>
    </w:p>
    <w:p>
      <w:pPr>
        <w:pStyle w:val="BodyText"/>
      </w:pPr>
      <w:r>
        <w:t xml:space="preserve">However, challenges persist. The commercialization of photography in Milan’s fashion industry sometimes overshadows more experimental or documentary approaches. Additionally, the rise of artificial intelligence in image creation raises questions about the future role of human photographers in an increasingly automated world.</w:t>
      </w:r>
    </w:p>
    <w:bookmarkEnd w:id="26"/>
    <w:bookmarkStart w:id="27" w:name="conclusion"/>
    <w:p>
      <w:pPr>
        <w:pStyle w:val="Heading2"/>
      </w:pPr>
      <w:r>
        <w:t xml:space="preserve">Conclusion</w:t>
      </w:r>
    </w:p>
    <w:p>
      <w:pPr>
        <w:pStyle w:val="FirstParagraph"/>
      </w:pPr>
      <w:r>
        <w:t xml:space="preserve">This thesis has demonstrated that the photographer plays a pivotal role in defining and redefining Milan’s identity through visual storytelling. By engaging with the city’s historical and contemporary narratives, photographers contribute to a dynamic cultural dialogue that bridges past and future. As Italy continues to evolve, so too will the work of its photographers, ensuring that Milan remains a beacon of creative innovation.</w:t>
      </w:r>
    </w:p>
    <w:bookmarkEnd w:id="27"/>
    <w:bookmarkStart w:id="28" w:name="references"/>
    <w:p>
      <w:pPr>
        <w:pStyle w:val="Heading2"/>
      </w:pPr>
      <w:r>
        <w:t xml:space="preserve">References</w:t>
      </w:r>
    </w:p>
    <w:p>
      <w:pPr>
        <w:numPr>
          <w:ilvl w:val="0"/>
          <w:numId w:val="1001"/>
        </w:numPr>
        <w:pStyle w:val="Compact"/>
      </w:pPr>
      <w:r>
        <w:t xml:space="preserve">Monti, A. M. (2018).</w:t>
      </w:r>
      <w:r>
        <w:t xml:space="preserve"> </w:t>
      </w:r>
      <w:r>
        <w:rPr>
          <w:iCs/>
          <w:i/>
        </w:rPr>
        <w:t xml:space="preserve">Photography and Memory in Urban Italy</w:t>
      </w:r>
      <w:r>
        <w:t xml:space="preserve">. University of Bologna Press.</w:t>
      </w:r>
    </w:p>
    <w:p>
      <w:pPr>
        <w:numPr>
          <w:ilvl w:val="0"/>
          <w:numId w:val="1001"/>
        </w:numPr>
        <w:pStyle w:val="Compact"/>
      </w:pPr>
      <w:r>
        <w:t xml:space="preserve">Lewis, S. (Ed.). (2019).</w:t>
      </w:r>
      <w:r>
        <w:t xml:space="preserve"> </w:t>
      </w:r>
      <w:r>
        <w:rPr>
          <w:iCs/>
          <w:i/>
        </w:rPr>
        <w:t xml:space="preserve">The Global City: Photography in Urban Contexts</w:t>
      </w:r>
      <w:r>
        <w:t xml:space="preserve">. Thames &amp; Hudson.</w:t>
      </w:r>
    </w:p>
    <w:p>
      <w:pPr>
        <w:numPr>
          <w:ilvl w:val="0"/>
          <w:numId w:val="1001"/>
        </w:numPr>
        <w:pStyle w:val="Compact"/>
      </w:pPr>
      <w:r>
        <w:t xml:space="preserve">Moretti, L. (2021).</w:t>
      </w:r>
      <w:r>
        <w:t xml:space="preserve"> </w:t>
      </w:r>
      <w:r>
        <w:rPr>
          <w:iCs/>
          <w:i/>
        </w:rPr>
        <w:t xml:space="preserve">Ombre di Milano</w:t>
      </w:r>
      <w:r>
        <w:t xml:space="preserve">. Milan Photo Gallery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Italy, Milan</dc:title>
  <dc:creator/>
  <dc:language>en</dc:language>
  <cp:keywords/>
  <dcterms:created xsi:type="dcterms:W3CDTF">2026-07-22T22:02:46Z</dcterms:created>
  <dcterms:modified xsi:type="dcterms:W3CDTF">2026-07-22T22:02:46Z</dcterms:modified>
</cp:coreProperties>
</file>

<file path=docProps/custom.xml><?xml version="1.0" encoding="utf-8"?>
<Properties xmlns="http://schemas.openxmlformats.org/officeDocument/2006/custom-properties" xmlns:vt="http://schemas.openxmlformats.org/officeDocument/2006/docPropsVTypes"/>
</file>