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7424933609b0129a8e184e95de699abb6aa472f"/>
    <w:p>
      <w:pPr>
        <w:pStyle w:val="Heading1"/>
      </w:pPr>
      <w:r>
        <w:t xml:space="preserve">Master Thesis: The Role of a Photographer in Documenting Urban Transformation in Italy Rome</w:t>
      </w:r>
    </w:p>
    <w:p>
      <w:pPr>
        <w:pStyle w:val="FirstParagraph"/>
      </w:pPr>
      <w:r>
        <w:t xml:space="preserve">This Master Thesis explores the pivotal role of a photographer as both an observer and participant in capturing the evolving identity of Italy’s capital city, Rome. Through the lens of photography, this study examines how visual storytelling can preserve cultural heritage while reflecting contemporary challenges faced by urban environments. The interplay between historical significance and modernization in Rome serves as a critical case study for understanding the photographer's contribution to documenting societal change.</w:t>
      </w:r>
    </w:p>
    <w:bookmarkStart w:id="20" w:name="abstract"/>
    <w:p>
      <w:pPr>
        <w:pStyle w:val="Heading2"/>
      </w:pPr>
      <w:r>
        <w:t xml:space="preserve">Abstract</w:t>
      </w:r>
    </w:p>
    <w:p>
      <w:pPr>
        <w:pStyle w:val="FirstParagraph"/>
      </w:pPr>
      <w:r>
        <w:t xml:space="preserve">The city of Rome, with its millennia-old history and dynamic modernity, presents a unique canvas for photographers. This thesis investigates how the work of photographers in Italy’s capital has evolved to document urban transformation. By analyzing historical and contemporary photographic practices, the study highlights how visual narratives can bridge past and present. The photographer’s role as both an artist and chronicler is explored through case studies of iconic Rome landmarks, neighborhoods under gentrification, and cultural festivals. Key themes include the ethical responsibility of photographers in representing marginalized communities, the impact of digital technology on urban documentation, and the enduring significance of photography in shaping public perception.</w:t>
      </w:r>
    </w:p>
    <w:bookmarkEnd w:id="20"/>
    <w:bookmarkStart w:id="22" w:name="introduction"/>
    <w:p>
      <w:pPr>
        <w:pStyle w:val="Heading2"/>
      </w:pPr>
      <w:r>
        <w:t xml:space="preserve">Introduction</w:t>
      </w:r>
    </w:p>
    <w:p>
      <w:pPr>
        <w:pStyle w:val="FirstParagraph"/>
      </w:pPr>
      <w:r>
        <w:t xml:space="preserve">Rome is a city where ancient ruins coexist with bustling modern life. Its streets echo with history, yet they also reflect the pressures of globalization and urban development. For photographers, this duality offers a rich subject matter that challenges creativity and technical skill. A photographer in Rome must navigate the tension between preserving historical authenticity and capturing the pulse of a city in flux. This thesis argues that photography is not merely an art form but a vital tool for cultural preservation, social critique, and urban planning discourse.</w:t>
      </w:r>
    </w:p>
    <w:bookmarkStart w:id="21" w:name="historical-context"/>
    <w:p>
      <w:pPr>
        <w:pStyle w:val="Heading3"/>
      </w:pPr>
      <w:r>
        <w:t xml:space="preserve">Historical Context</w:t>
      </w:r>
    </w:p>
    <w:p>
      <w:pPr>
        <w:pStyle w:val="FirstParagraph"/>
      </w:pPr>
      <w:r>
        <w:t xml:space="preserve">Rome’s history as a center of power, religion, and art has made it a focal point for photographers since the 19th century. Early photographic efforts in the city focused on documenting its architectural wonders—such as the Colosseum or Vatican Museums—through meticulous documentation. Over time, photographers began to shift their focus from static monuments to dynamic scenes of daily life, capturing markets, festivals, and street vendors that defined Rome’s character.</w:t>
      </w:r>
    </w:p>
    <w:bookmarkEnd w:id="21"/>
    <w:bookmarkEnd w:id="22"/>
    <w:bookmarkStart w:id="23" w:name="methodology"/>
    <w:p>
      <w:pPr>
        <w:pStyle w:val="Heading2"/>
      </w:pPr>
      <w:r>
        <w:t xml:space="preserve">Methodology</w:t>
      </w:r>
    </w:p>
    <w:p>
      <w:pPr>
        <w:pStyle w:val="FirstParagraph"/>
      </w:pPr>
      <w:r>
        <w:t xml:space="preserve">This thesis employs a mixed-methods approach to analyze the photographer’s role in Rome. Primary sources include photographic archives from institutions such as the Museo Nazionale di Arte Moderna (Rome) and interviews with contemporary photographers who have worked extensively in the city. Secondary sources include academic literature on urban photography, historical records of Roman neighborhoods, and socio-economic reports on gentrification trends.</w:t>
      </w:r>
    </w:p>
    <w:p>
      <w:pPr>
        <w:numPr>
          <w:ilvl w:val="0"/>
          <w:numId w:val="1001"/>
        </w:numPr>
        <w:pStyle w:val="Compact"/>
      </w:pPr>
      <w:r>
        <w:t xml:space="preserve">Case Study Analysis: Examination of iconic photographs taken in Rome over the past century.</w:t>
      </w:r>
    </w:p>
    <w:p>
      <w:pPr>
        <w:numPr>
          <w:ilvl w:val="0"/>
          <w:numId w:val="1001"/>
        </w:numPr>
        <w:pStyle w:val="Compact"/>
      </w:pPr>
      <w:r>
        <w:t xml:space="preserve">Interviews: Conversations with photographers specializing in urban and documentary work in Italy.</w:t>
      </w:r>
    </w:p>
    <w:p>
      <w:pPr>
        <w:numPr>
          <w:ilvl w:val="0"/>
          <w:numId w:val="1001"/>
        </w:numPr>
        <w:pStyle w:val="Compact"/>
      </w:pPr>
      <w:r>
        <w:t xml:space="preserve">Data Analysis: Review of demographic and economic data related to Rome’s neighborhoods under transformation.</w:t>
      </w:r>
    </w:p>
    <w:bookmarkEnd w:id="23"/>
    <w:bookmarkStart w:id="24" w:name="X9d7b23fc0ee71278e4626f3769155b32f986a67"/>
    <w:p>
      <w:pPr>
        <w:pStyle w:val="Heading2"/>
      </w:pPr>
      <w:r>
        <w:t xml:space="preserve">Case Study: Photographing the Changing Face of Trastevere</w:t>
      </w:r>
    </w:p>
    <w:p>
      <w:pPr>
        <w:pStyle w:val="FirstParagraph"/>
      </w:pPr>
      <w:r>
        <w:t xml:space="preserve">The neighborhood of Trastevere, once a working-class district known for its bohemian culture, has become a symbol of Rome’s gentrification. This section explores how photographers have documented this transformation, from the 1980s to the present day. Through comparative analysis of photographs taken during different eras, the thesis highlights shifts in architectural aesthetics, commercialization of public spaces, and displacement of long-time residents.</w:t>
      </w:r>
    </w:p>
    <w:p>
      <w:pPr>
        <w:pStyle w:val="BodyText"/>
      </w:pPr>
      <w:r>
        <w:t xml:space="preserve">Photographers such as [Insert Name], a renowned Italian documentary photographer based in Rome, have used their work to critique urban development policies while celebrating the resilience of local communities. Their images serve as both a record and a call to action, emphasizing the photographer’s role as an advocate for social equity.</w:t>
      </w:r>
    </w:p>
    <w:bookmarkEnd w:id="24"/>
    <w:bookmarkStart w:id="25" w:name="X4cf8836ce07f1632bbadf7da327a10031d4876d"/>
    <w:p>
      <w:pPr>
        <w:pStyle w:val="Heading2"/>
      </w:pPr>
      <w:r>
        <w:t xml:space="preserve">Challenges and Opportunities for Photographers in Rome</w:t>
      </w:r>
    </w:p>
    <w:p>
      <w:pPr>
        <w:pStyle w:val="FirstParagraph"/>
      </w:pPr>
      <w:r>
        <w:t xml:space="preserve">Rome presents unique challenges for photographers, including restrictions on access to historical sites due to preservation laws and the ethical dilemma of documenting vulnerable communities without exploiting their stories. However, it also offers unparalleled opportunities. The city’s layered history provides endless visual narratives, while its cultural festivals—such as the Festa di San Giovanni in Laterano—offer vibrant subjects for artistic exploration.</w:t>
      </w:r>
    </w:p>
    <w:p>
      <w:pPr>
        <w:pStyle w:val="BodyText"/>
      </w:pPr>
      <w:r>
        <w:t xml:space="preserve">Technological advancements have further transformed the field. Digital photography and drone imaging allow photographers to capture Rome from new perspectives, while social media platforms enable broader dissemination of their work. Yet these tools also raise questions about authenticity and the commercialization of art.</w:t>
      </w:r>
    </w:p>
    <w:bookmarkEnd w:id="25"/>
    <w:bookmarkStart w:id="26" w:name="the-photographer-as-cultural-custodian"/>
    <w:p>
      <w:pPr>
        <w:pStyle w:val="Heading2"/>
      </w:pPr>
      <w:r>
        <w:t xml:space="preserve">The Photographer as Cultural Custodian</w:t>
      </w:r>
    </w:p>
    <w:p>
      <w:pPr>
        <w:pStyle w:val="FirstParagraph"/>
      </w:pPr>
      <w:r>
        <w:t xml:space="preserve">In a city like Rome, where history is embedded in every cobblestone and fresco, photographers bear the responsibility of safeguarding its legacy. Their work ensures that future generations can experience the grandeur of the Roman Forum or the charm of Piazza Navona, even as these spaces evolve. Simultaneously, photography in Rome must confront contemporary issues such as environmental degradation, tourism saturation, and political movements.</w:t>
      </w:r>
    </w:p>
    <w:p>
      <w:pPr>
        <w:pStyle w:val="BodyText"/>
      </w:pPr>
      <w:r>
        <w:t xml:space="preserve">The photographer’s role is not passive; it is deeply intertwined with activism and education. Through exhibitions and publications, photographers can raise awareness about pressing social issues while celebrating the beauty of Rome’s cultural tapestry.</w:t>
      </w:r>
    </w:p>
    <w:bookmarkEnd w:id="26"/>
    <w:bookmarkStart w:id="27" w:name="conclusion"/>
    <w:p>
      <w:pPr>
        <w:pStyle w:val="Heading2"/>
      </w:pPr>
      <w:r>
        <w:t xml:space="preserve">Conclusion</w:t>
      </w:r>
    </w:p>
    <w:p>
      <w:pPr>
        <w:pStyle w:val="FirstParagraph"/>
      </w:pPr>
      <w:r>
        <w:t xml:space="preserve">This Master Thesis has demonstrated that a photographer in Italy Rome occupies a unique position at the intersection of art, history, and social responsibility. Their work captures the essence of a city that is both timeless and ever-changing. As Rome continues to evolve, photographers will remain essential in documenting its journey—a journey reflected in every frame they capture.</w:t>
      </w:r>
    </w:p>
    <w:p>
      <w:pPr>
        <w:pStyle w:val="BodyText"/>
      </w:pPr>
      <w:r>
        <w:t xml:space="preserve">The study underscores the importance of supporting photographic practices that honor Rome’s heritage while addressing contemporary challenges. It calls for further research into how emerging technologies can be leveraged to enhance cultural preservation and public engagement with the city’s visual history.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Documenting Urban Transformation in Italy Rome</dc:title>
  <dc:creator/>
  <dc:language>en</dc:language>
  <cp:keywords/>
  <dcterms:created xsi:type="dcterms:W3CDTF">2026-07-20T18:40:43Z</dcterms:created>
  <dcterms:modified xsi:type="dcterms:W3CDTF">2026-07-20T18:40:43Z</dcterms:modified>
</cp:coreProperties>
</file>

<file path=docProps/custom.xml><?xml version="1.0" encoding="utf-8"?>
<Properties xmlns="http://schemas.openxmlformats.org/officeDocument/2006/custom-properties" xmlns:vt="http://schemas.openxmlformats.org/officeDocument/2006/docPropsVTypes"/>
</file>