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0c8d5740f21cebe2e2ab7875fb3f729bd4cde7c"/>
    <w:p>
      <w:pPr>
        <w:pStyle w:val="Heading1"/>
      </w:pPr>
      <w:r>
        <w:t xml:space="preserve">Master Thesis: The Role of a Photographer in Kuwait City</w:t>
      </w:r>
    </w:p>
    <w:bookmarkStart w:id="20" w:name="abstract"/>
    <w:p>
      <w:pPr>
        <w:pStyle w:val="Heading2"/>
      </w:pPr>
      <w:r>
        <w:t xml:space="preserve">Abstract</w:t>
      </w:r>
    </w:p>
    <w:p>
      <w:pPr>
        <w:pStyle w:val="FirstParagraph"/>
      </w:pPr>
      <w:r>
        <w:t xml:space="preserve">This Master Thesis explores the evolving role of the photographer as an artist, cultural documentarian, and social commentator within the unique context of Kuwait City. By examining how photographers in this dynamic urban environment navigate local traditions, modernity, and global influences, this study contributes to understanding the interplay between visual storytelling and societal change in Kuwait. The research focuses on a specific photographer whose work reflects the complexities of life in Kuwait City while addressing broader themes relevant to Middle Eastern photography.</w:t>
      </w:r>
    </w:p>
    <w:bookmarkEnd w:id="20"/>
    <w:bookmarkStart w:id="21" w:name="introduction"/>
    <w:p>
      <w:pPr>
        <w:pStyle w:val="Heading2"/>
      </w:pPr>
      <w:r>
        <w:t xml:space="preserve">Introduction</w:t>
      </w:r>
    </w:p>
    <w:p>
      <w:pPr>
        <w:pStyle w:val="FirstParagraph"/>
      </w:pPr>
      <w:r>
        <w:t xml:space="preserve">Kuwait City, the capital and largest city of Kuwait, is a vibrant hub where historical heritage meets contemporary urban development. As a photographer operating in this environment, one must grapple with the challenges of capturing both the physical and cultural landscapes that define the city. This Master Thesis investigates how photographers in Kuwait City leverage their craft to document societal shifts, preserve cultural identity, and engage with emerging artistic movements. The study emphasizes the significance of photography as a medium for storytelling in a region undergoing rapid transformation.</w:t>
      </w:r>
    </w:p>
    <w:p>
      <w:pPr>
        <w:pStyle w:val="BodyText"/>
      </w:pPr>
      <w:r>
        <w:t xml:space="preserve">The photographer under analysis is chosen for their ability to blend traditional Kuwaiti aesthetics with modern photographic techniques. Their work serves as a case study to explore how local photographers contribute to global conversations about identity, memory, and innovation. This thesis also highlights the unique challenges faced by photographers in Kuwait City, including navigating censorship, cultural sensitivities, and technological advancements.</w:t>
      </w:r>
    </w:p>
    <w:bookmarkEnd w:id="21"/>
    <w:bookmarkStart w:id="22" w:name="literature-review"/>
    <w:p>
      <w:pPr>
        <w:pStyle w:val="Heading2"/>
      </w:pPr>
      <w:r>
        <w:t xml:space="preserve">Literature Review</w:t>
      </w:r>
    </w:p>
    <w:p>
      <w:pPr>
        <w:pStyle w:val="FirstParagraph"/>
      </w:pPr>
      <w:r>
        <w:t xml:space="preserve">Photography in the Middle East has historically been intertwined with political and social narratives. Scholars such as [Author Name] have emphasized the role of photographers in documenting revolutions, cultural preservation, and diasporic identities. In Kuwait, however, research on photography as an academic discipline remains limited compared to neighboring countries like Egypt or Lebanon.</w:t>
      </w:r>
    </w:p>
    <w:p>
      <w:pPr>
        <w:pStyle w:val="BodyText"/>
      </w:pPr>
      <w:r>
        <w:t xml:space="preserve">Studies on Kuwait City specifically highlight its role as a crossroads of Arab tradition and Western influence. For instance, [Author Name] notes how the city’s skyline—a mix of traditional architecture and skyscrapers—reflects broader socio-economic changes. This duality is mirrored in the work of photographers who capture both the grandeur of modernity and the resilience of local customs.</w:t>
      </w:r>
    </w:p>
    <w:bookmarkEnd w:id="22"/>
    <w:bookmarkStart w:id="23" w:name="methodology"/>
    <w:p>
      <w:pPr>
        <w:pStyle w:val="Heading2"/>
      </w:pPr>
      <w:r>
        <w:t xml:space="preserve">Methodology</w:t>
      </w:r>
    </w:p>
    <w:p>
      <w:pPr>
        <w:pStyle w:val="FirstParagraph"/>
      </w:pPr>
      <w:r>
        <w:t xml:space="preserve">This research employs a qualitative approach, combining case study analysis with interviews and visual critique. The photographer under study is interviewed to understand their creative process, inspirations, and the challenges they face in Kuwait City. Secondary sources include academic articles, exhibition catalogs, and published critiques of Middle Eastern photography.</w:t>
      </w:r>
    </w:p>
    <w:p>
      <w:pPr>
        <w:pStyle w:val="BodyText"/>
      </w:pPr>
      <w:r>
        <w:t xml:space="preserve">The thesis also analyzes a curated selection of the photographer’s work, focusing on themes such as urbanization, gender roles, and cultural hybridity. By contextualizing these works within Kuwait City’s socio-political landscape, the study aims to uncover how photography serves as both art and activism in this region.</w:t>
      </w:r>
    </w:p>
    <w:bookmarkEnd w:id="23"/>
    <w:bookmarkStart w:id="25" w:name="analysis"/>
    <w:bookmarkStart w:id="24" w:name="analysis-of-the-photographers-work"/>
    <w:p>
      <w:pPr>
        <w:pStyle w:val="Heading2"/>
      </w:pPr>
      <w:r>
        <w:t xml:space="preserve">Analysis of the Photographer’s Work</w:t>
      </w:r>
    </w:p>
    <w:p>
      <w:pPr>
        <w:pStyle w:val="FirstParagraph"/>
      </w:pPr>
      <w:r>
        <w:t xml:space="preserve">The photographer’s portfolio reveals a deep engagement with Kuwait City’s contradictions. One series, titled “Echoes of Tradition,” juxtaposes archival photographs of Bedouin life with modern-day images of the city’s bustling souks and high-tech malls. This contrast underscores the tension between preservation and progress—a theme central to Kuwaiti identity.</w:t>
      </w:r>
    </w:p>
    <w:p>
      <w:pPr>
        <w:pStyle w:val="BodyText"/>
      </w:pPr>
      <w:r>
        <w:t xml:space="preserve">Another project, “Shadows in the Sand,” explores how urban development has reshaped coastal areas. Through long-exposure photography and drone imagery, the photographer captures both the beauty of construction and its environmental impact. This work resonates with global conversations about sustainable development while remaining rooted in Kuwait’s unique context.</w:t>
      </w:r>
    </w:p>
    <w:bookmarkEnd w:id="24"/>
    <w:bookmarkEnd w:id="25"/>
    <w:bookmarkStart w:id="27" w:name="challenges-and-opportunities"/>
    <w:bookmarkStart w:id="26" w:name="Xc6ba216e6ce5f1f8377d5b4d71b1d4747f70beb"/>
    <w:p>
      <w:pPr>
        <w:pStyle w:val="Heading2"/>
      </w:pPr>
      <w:r>
        <w:t xml:space="preserve">Challenges and Opportunities in Kuwait City</w:t>
      </w:r>
    </w:p>
    <w:p>
      <w:pPr>
        <w:pStyle w:val="FirstParagraph"/>
      </w:pPr>
      <w:r>
        <w:t xml:space="preserve">Photographers in Kuwait City face distinct challenges. Cultural norms may limit the depiction of certain subjects, such as women in public spaces or politically sensitive topics. Additionally, the city’s rapid modernization has led to a loss of historical sites, reducing opportunities for photographers to document traditional lifestyles.</w:t>
      </w:r>
    </w:p>
    <w:p>
      <w:pPr>
        <w:pStyle w:val="BodyText"/>
      </w:pPr>
      <w:r>
        <w:t xml:space="preserve">Despite these obstacles, Kuwait City offers fertile ground for innovation. The rise of digital platforms and social media has enabled photographers to reach global audiences while fostering local communities through exhibitions and workshops. Institutions such as the Kuwait National Museum and private galleries also provide spaces for showcasing photographic work that reflects the city’s evolving identity.</w:t>
      </w:r>
    </w:p>
    <w:bookmarkEnd w:id="26"/>
    <w:bookmarkEnd w:id="27"/>
    <w:bookmarkStart w:id="28" w:name="conclusion"/>
    <w:p>
      <w:pPr>
        <w:pStyle w:val="Heading2"/>
      </w:pPr>
      <w:r>
        <w:t xml:space="preserve">Conclusion</w:t>
      </w:r>
    </w:p>
    <w:p>
      <w:pPr>
        <w:pStyle w:val="FirstParagraph"/>
      </w:pPr>
      <w:r>
        <w:t xml:space="preserve">This Master Thesis underscores the vital role of photographers in Kuwait City as both observers and participants in the city’s transformation. By analyzing a specific photographer’s work, the study highlights how visual narratives can bridge cultural divides, challenge stereotypes, and preserve heritage in an era of rapid change. The findings contribute to broader discussions about photography’s potential to shape public discourse and foster cross-cultural understanding.</w:t>
      </w:r>
    </w:p>
    <w:p>
      <w:pPr>
        <w:pStyle w:val="BodyText"/>
      </w:pPr>
      <w:r>
        <w:t xml:space="preserve">Ultimately, this research advocates for greater recognition of Kuwaiti photographers within academic and artistic circles. It also calls for further studies on how photographers in other Gulf cities navigate similar challenges, ensuring that the voices of Middle Eastern artists are amplified in global conversations about photography.</w:t>
      </w:r>
    </w:p>
    <w:bookmarkEnd w:id="28"/>
    <w:p>
      <w:pPr>
        <w:pStyle w:val="BodyText"/>
      </w:pPr>
      <w:r>
        <w:t xml:space="preserve">Keywords: Master Thesis, Photographer, Kuwait Kuwait City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Kuwait City</dc:title>
  <dc:creator/>
  <dc:language>en</dc:language>
  <cp:keywords/>
  <dcterms:created xsi:type="dcterms:W3CDTF">2026-07-23T14:09:47Z</dcterms:created>
  <dcterms:modified xsi:type="dcterms:W3CDTF">2026-07-23T14:09:47Z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