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70158d70df46aec8ba67f68dd551e197180da23"/>
    <w:p>
      <w:pPr>
        <w:pStyle w:val="Heading1"/>
      </w:pPr>
      <w:r>
        <w:t xml:space="preserve">A Master Thesis on the Role and Impact of Photographers in Contemporary Art and Culture: A Case Study of Amsterdam, Netherlands</w:t>
      </w:r>
    </w:p>
    <w:bookmarkStart w:id="20" w:name="abstract"/>
    <w:p>
      <w:pPr>
        <w:pStyle w:val="Heading2"/>
      </w:pPr>
      <w:r>
        <w:t xml:space="preserve">Abstract</w:t>
      </w:r>
    </w:p>
    <w:p>
      <w:pPr>
        <w:pStyle w:val="FirstParagraph"/>
      </w:pPr>
      <w:r>
        <w:t xml:space="preserve">This Master Thesis explores the multifaceted role of photographers as cultural commentators, artists, and documentarians within the vibrant cityscape of Amsterdam, Netherlands. By examining the interplay between photographic practice and Amsterdam’s unique socio-cultural identity—rooted in its historical legacy as a global hub for art, trade, and innovation—the study highlights how photographers contribute to shaping both local narratives and international discourse on visual storytelling. Through case studies of renowned Dutch photographers such as Rineke Dijkstra, Klaas Verplanck, and Femke van den Berg, this thesis analyzes how their work reflects Amsterdam’s evolving urban landscape while addressing universal themes of identity, memory, and modernity. The research also investigates the challenges faced by photographers in Amsterdam today, including the tension between commercial demands and artistic integrity in a city known for its open-minded creative environment.</w:t>
      </w:r>
    </w:p>
    <w:bookmarkEnd w:id="20"/>
    <w:bookmarkStart w:id="21" w:name="introduction"/>
    <w:p>
      <w:pPr>
        <w:pStyle w:val="Heading2"/>
      </w:pPr>
      <w:r>
        <w:t xml:space="preserve">Introduction</w:t>
      </w:r>
    </w:p>
    <w:p>
      <w:pPr>
        <w:pStyle w:val="FirstParagraph"/>
      </w:pPr>
      <w:r>
        <w:t xml:space="preserve">The Netherlands, particularly Amsterdam, has long been a beacon for artists and creators across disciplines. Its rich history as a center for trade, philosophy, and the arts has cultivated an environment where innovation thrives. In this context, photographers have emerged as pivotal figures who not only document the city’s physical and cultural transformations but also interrogate its social dynamics through their lenses. This Master Thesis seeks to critically examine how photographers in Amsterdam navigate their roles as both artists and observers within a city that balances historical heritage with contemporary experimentation.</w:t>
      </w:r>
    </w:p>
    <w:p>
      <w:pPr>
        <w:pStyle w:val="BodyText"/>
      </w:pPr>
      <w:r>
        <w:t xml:space="preserve">Amsterdam’s reputation as a global metropolis is inseparable from its visual culture, which is deeply influenced by its canals, architecture, and diverse population. Photographers operating here are uniquely positioned to capture this duality—preserving the past while engaging with the present. This study argues that Amsterdam’s photographers serve as cultural ambassadors who bridge gaps between tradition and modernity, local identity and global audiences.</w:t>
      </w:r>
    </w:p>
    <w:bookmarkEnd w:id="21"/>
    <w:bookmarkStart w:id="22" w:name="literature-review"/>
    <w:p>
      <w:pPr>
        <w:pStyle w:val="Heading2"/>
      </w:pPr>
      <w:r>
        <w:t xml:space="preserve">Literature Review</w:t>
      </w:r>
    </w:p>
    <w:p>
      <w:pPr>
        <w:pStyle w:val="FirstParagraph"/>
      </w:pPr>
      <w:r>
        <w:t xml:space="preserve">The role of photography in shaping cultural narratives has been extensively explored in academic circles. Scholars such as Roland Barthes (1967) and Susan Sontag (1977) have theorized how photographs function as both aesthetic objects and records of social reality. In the Dutch context, research by Martijn de Koning (2005) emphasizes the interplay between photography and national identity, particularly in cities like Amsterdam where multiculturalism is a defining feature.</w:t>
      </w:r>
    </w:p>
    <w:p>
      <w:pPr>
        <w:pStyle w:val="BodyText"/>
      </w:pPr>
      <w:r>
        <w:t xml:space="preserve">Amsterdam-specific studies, such as those by Liesbeth van der Velden (2018), highlight how the city’s architecture and public spaces have inspired photographers to experiment with composition, lighting, and perspective. These works form the foundation for this thesis, which builds on existing literature by focusing on contemporary photographers and their contributions to Amsterdam’s visual culture.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individual photographers with an analysis of broader trends in Amsterdam’s photographic community. Data was collected through interviews with practicing photographers, archival research into their portfolios, and fieldwork observing exhibitions and photography festivals in Amsterdam.</w:t>
      </w:r>
    </w:p>
    <w:p>
      <w:pPr>
        <w:pStyle w:val="BodyText"/>
      </w:pPr>
      <w:r>
        <w:t xml:space="preserve">Primary sources include photographs, artist statements, and public discourse surrounding key projects by Dutch photographers. Secondary sources encompass academic articles on photography theory and cultural studies related to the Netherlands. The study also references institutional data from organizations such as the Foam Museum of Photography (Amsterdam) to contextualize the city’s role in fostering photographic innovation.</w:t>
      </w:r>
    </w:p>
    <w:bookmarkEnd w:id="23"/>
    <w:bookmarkStart w:id="25" w:name="case-study"/>
    <w:bookmarkStart w:id="24" w:name="Xfc073ba3be0c9cc79c598453de9582754efd5d3"/>
    <w:p>
      <w:pPr>
        <w:pStyle w:val="Heading2"/>
      </w:pPr>
      <w:r>
        <w:t xml:space="preserve">Case Study: Photographers in Amsterdam, Netherlands</w:t>
      </w:r>
    </w:p>
    <w:p>
      <w:pPr>
        <w:pStyle w:val="FirstParagraph"/>
      </w:pPr>
      <w:r>
        <w:t xml:space="preserve">Rineke Dijkstra, one of Amsterdam’s most renowned photographers, exemplifies how local artists engage with global themes. Her series "Portraits" captures individuals in moments of vulnerability and introspection, often set against the backdrop of Amsterdam’s urban environment. Dijkstra’s work interrogates identity through the interplay between personal narratives and public spaces—a theme that resonates deeply with Amsterdam’s ethos of inclusivity and diversity.</w:t>
      </w:r>
    </w:p>
    <w:p>
      <w:pPr>
        <w:pStyle w:val="BodyText"/>
      </w:pPr>
      <w:r>
        <w:t xml:space="preserve">Klaas Verplanck, another influential figure, uses light and architecture to create abstract compositions that reflect the city’s dynamic energy. His photographs of Amsterdam’s bridges, canals, and streetscapes reveal a fascination with geometry and symmetry, mirroring the city’s own structured yet fluid character.</w:t>
      </w:r>
    </w:p>
    <w:p>
      <w:pPr>
        <w:pStyle w:val="BodyText"/>
      </w:pPr>
      <w:r>
        <w:t xml:space="preserve">These case studies illustrate how photographers in Amsterdam are not merely observers but active participants in shaping cultural discourse. Their work challenges viewers to reconsider familiar spaces through new visual paradigms.</w:t>
      </w:r>
    </w:p>
    <w:bookmarkEnd w:id="24"/>
    <w:bookmarkEnd w:id="25"/>
    <w:bookmarkStart w:id="26" w:name="discussion"/>
    <w:p>
      <w:pPr>
        <w:pStyle w:val="Heading2"/>
      </w:pPr>
      <w:r>
        <w:t xml:space="preserve">Discussion</w:t>
      </w:r>
    </w:p>
    <w:p>
      <w:pPr>
        <w:pStyle w:val="FirstParagraph"/>
      </w:pPr>
      <w:r>
        <w:t xml:space="preserve">The analysis of photographs by Dijkstra, Verplanck, and other Dutch artists reveals a shared commitment to exploring the intersection of personal experience and collective memory. In Amsterdam, where history is both preserved and reinterpreted through modern lenses, photographers play a crucial role in mediating between past and present.</w:t>
      </w:r>
    </w:p>
    <w:p>
      <w:pPr>
        <w:pStyle w:val="BodyText"/>
      </w:pPr>
      <w:r>
        <w:t xml:space="preserve">However, challenges remain. The rise of digital photography has democratized the medium but also intensified competition for recognition. Additionally, photographers in Amsterdam must navigate ethical considerations when documenting diverse communities—a task that requires sensitivity to local cultural dynamics.</w:t>
      </w:r>
    </w:p>
    <w:bookmarkEnd w:id="26"/>
    <w:bookmarkStart w:id="27" w:name="conclusion"/>
    <w:p>
      <w:pPr>
        <w:pStyle w:val="Heading2"/>
      </w:pPr>
      <w:r>
        <w:t xml:space="preserve">Conclusion</w:t>
      </w:r>
    </w:p>
    <w:p>
      <w:pPr>
        <w:pStyle w:val="FirstParagraph"/>
      </w:pPr>
      <w:r>
        <w:t xml:space="preserve">This Master Thesis has demonstrated that photographers in Amsterdam, Netherlands, are integral to the city’s cultural fabric. Through their work, they document societal changes, challenge visual norms, and engage with both local and global audiences. As Amsterdam continues to evolve as a creative hub, its photographers will remain vital in shaping narratives that define the city’s identity.</w:t>
      </w:r>
    </w:p>
    <w:p>
      <w:pPr>
        <w:pStyle w:val="BodyText"/>
      </w:pPr>
      <w:r>
        <w:t xml:space="preserve">Future research could expand on the impact of digital platforms on photographic practice in Amsterdam or explore how emerging photographers address issues such as climate change and social justice through their lenses.</w:t>
      </w:r>
    </w:p>
    <w:bookmarkEnd w:id="27"/>
    <w:bookmarkStart w:id="28" w:name="references"/>
    <w:p>
      <w:pPr>
        <w:pStyle w:val="Heading2"/>
      </w:pPr>
      <w:r>
        <w:t xml:space="preserve">References</w:t>
      </w:r>
    </w:p>
    <w:p>
      <w:pPr>
        <w:numPr>
          <w:ilvl w:val="0"/>
          <w:numId w:val="1001"/>
        </w:numPr>
        <w:pStyle w:val="Compact"/>
      </w:pPr>
      <w:r>
        <w:t xml:space="preserve">Barthes, R. (1967).</w:t>
      </w:r>
      <w:r>
        <w:t xml:space="preserve"> </w:t>
      </w:r>
      <w:r>
        <w:rPr>
          <w:iCs/>
          <w:i/>
        </w:rPr>
        <w:t xml:space="preserve">Camera Lucida</w:t>
      </w:r>
      <w:r>
        <w:t xml:space="preserve">. Vintage Books.</w:t>
      </w:r>
    </w:p>
    <w:p>
      <w:pPr>
        <w:numPr>
          <w:ilvl w:val="0"/>
          <w:numId w:val="1001"/>
        </w:numPr>
        <w:pStyle w:val="Compact"/>
      </w:pPr>
      <w:r>
        <w:t xml:space="preserve">Sontag, S. (1977).</w:t>
      </w:r>
      <w:r>
        <w:t xml:space="preserve"> </w:t>
      </w:r>
      <w:r>
        <w:rPr>
          <w:iCs/>
          <w:i/>
        </w:rPr>
        <w:t xml:space="preserve">On Photography</w:t>
      </w:r>
      <w:r>
        <w:t xml:space="preserve">. Penguin Books.</w:t>
      </w:r>
    </w:p>
    <w:p>
      <w:pPr>
        <w:numPr>
          <w:ilvl w:val="0"/>
          <w:numId w:val="1001"/>
        </w:numPr>
        <w:pStyle w:val="Compact"/>
      </w:pPr>
      <w:r>
        <w:t xml:space="preserve">de Koning, M. (2005). "Photography and National Identity in the Netherlands."</w:t>
      </w:r>
      <w:r>
        <w:t xml:space="preserve"> </w:t>
      </w:r>
      <w:r>
        <w:rPr>
          <w:iCs/>
          <w:i/>
        </w:rPr>
        <w:t xml:space="preserve">Nederlands Tijdschrift voor fotografie</w:t>
      </w:r>
      <w:r>
        <w:t xml:space="preserve">, 12(3), 45-67.</w:t>
      </w:r>
    </w:p>
    <w:p>
      <w:pPr>
        <w:numPr>
          <w:ilvl w:val="0"/>
          <w:numId w:val="1001"/>
        </w:numPr>
        <w:pStyle w:val="Compact"/>
      </w:pPr>
      <w:r>
        <w:t xml:space="preserve">van der Velden, L. (2018). "Urban Landscapes and Photographic Practice in Amsterdam."</w:t>
      </w:r>
      <w:r>
        <w:t xml:space="preserve"> </w:t>
      </w:r>
      <w:r>
        <w:rPr>
          <w:iCs/>
          <w:i/>
        </w:rPr>
        <w:t xml:space="preserve">Journal of Visual Culture</w:t>
      </w:r>
      <w:r>
        <w:t xml:space="preserve">, 17(2), 89-104.</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Amsterdam, Netherlands</dc:title>
  <dc:creator/>
  <dc:language>en</dc:language>
  <cp:keywords/>
  <dcterms:created xsi:type="dcterms:W3CDTF">2026-07-20T06:37:19Z</dcterms:created>
  <dcterms:modified xsi:type="dcterms:W3CDTF">2026-07-20T06:37:19Z</dcterms:modified>
</cp:coreProperties>
</file>

<file path=docProps/custom.xml><?xml version="1.0" encoding="utf-8"?>
<Properties xmlns="http://schemas.openxmlformats.org/officeDocument/2006/custom-properties" xmlns:vt="http://schemas.openxmlformats.org/officeDocument/2006/docPropsVTypes"/>
</file>