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d1484b339d2d7046ad8174e6bd4adbe9abf64fa"/>
    <w:p>
      <w:pPr>
        <w:pStyle w:val="Heading1"/>
      </w:pPr>
      <w:r>
        <w:t xml:space="preserve">Master Thesis: The Role of the Photographer in Shaping Cultural Narratives in New Zealand Auckland</w:t>
      </w:r>
    </w:p>
    <w:bookmarkStart w:id="20" w:name="introduction"/>
    <w:p>
      <w:pPr>
        <w:pStyle w:val="Heading2"/>
      </w:pPr>
      <w:r>
        <w:t xml:space="preserve">Introduction</w:t>
      </w:r>
    </w:p>
    <w:p>
      <w:pPr>
        <w:pStyle w:val="FirstParagraph"/>
      </w:pPr>
      <w:r>
        <w:t xml:space="preserve">A Master Thesis on the subject of a Photographer in New Zealand Auckland presents a unique opportunity to explore how visual storytelling intersects with cultural, environmental, and social dynamics. As a vibrant urban center nestled between the Pacific Ocean and volcanic landscapes, Auckland offers photographers an unparalleled canvas to document its evolving identity. This thesis investigates how Photographers in this region navigate both the challenges and opportunities of capturing New Zealand's distinct cultural heritage while contributing to global photographic discourse.</w:t>
      </w:r>
    </w:p>
    <w:p>
      <w:pPr>
        <w:pStyle w:val="BlockText"/>
      </w:pPr>
      <w:r>
        <w:t xml:space="preserve">"Photography is not merely about capturing light; it is about translating the essence of a place into visual language." – Unknown</w:t>
      </w:r>
    </w:p>
    <w:bookmarkEnd w:id="20"/>
    <w:bookmarkStart w:id="21" w:name="literature-review"/>
    <w:p>
      <w:pPr>
        <w:pStyle w:val="Heading2"/>
      </w:pPr>
      <w:r>
        <w:t xml:space="preserve">Literature Review</w:t>
      </w:r>
    </w:p>
    <w:p>
      <w:pPr>
        <w:pStyle w:val="FirstParagraph"/>
      </w:pPr>
      <w:r>
        <w:t xml:space="preserve">The role of Photographers in New Zealand has long been intertwined with the nation's cultural and environmental identity. Scholars such as [Name] (Year) have explored how photographers like Sir Douglas Gordon and Margaret Horder used their lenses to document Māori traditions, colonial history, and natural landscapes. In Auckland, where urbanization meets indigenous heritage, Photographers serve as custodians of stories that reflect the city's duality—a modern metropolis shaped by Polynesian roots.</w:t>
      </w:r>
    </w:p>
    <w:p>
      <w:pPr>
        <w:pStyle w:val="BodyText"/>
      </w:pPr>
      <w:r>
        <w:t xml:space="preserve">Recent studies emphasize the importance of place-specific narratives in photography. For instance, [Author] (Year) highlights how photographers in Auckland often focus on juxtaposing natural beauty with urban decay, creating a visual dialogue about sustainability and cultural preservation. This thesis builds on such research by examining how Photographers in New Zealand Auckland contribute to both local and international conversations about identity through their art.</w:t>
      </w:r>
    </w:p>
    <w:bookmarkEnd w:id="21"/>
    <w:bookmarkStart w:id="22" w:name="methodology"/>
    <w:p>
      <w:pPr>
        <w:pStyle w:val="Heading2"/>
      </w:pPr>
      <w:r>
        <w:t xml:space="preserve">Methodology</w:t>
      </w:r>
    </w:p>
    <w:p>
      <w:pPr>
        <w:pStyle w:val="FirstParagraph"/>
      </w:pPr>
      <w:r>
        <w:t xml:space="preserve">This Master Thesis employs a qualitative, case-study approach to analyze the work of Photographers operating in New Zealand Auckland. Data is gathered through a combination of archival research, interviews with established photographers, and analysis of photographic exhibitions hosted in Auckland institutions such as the Auckland Art Gallery and Te Pataka Toi.</w:t>
      </w:r>
    </w:p>
    <w:p>
      <w:pPr>
        <w:pStyle w:val="BodyText"/>
      </w:pPr>
      <w:r>
        <w:t xml:space="preserve">The thesis also incorporates visual semiotics, a framework that examines how photographers use composition, color, and symbolism to convey meaning. By applying this method to works by Photographers like [Photographer Name], the study explores how cultural narratives are embedded in their imagery.</w:t>
      </w:r>
    </w:p>
    <w:bookmarkEnd w:id="22"/>
    <w:bookmarkStart w:id="24" w:name="analysis"/>
    <w:bookmarkStart w:id="23" w:name="X7d03545d374b99dee16e592edbc31eedc39f75d"/>
    <w:p>
      <w:pPr>
        <w:pStyle w:val="Heading2"/>
      </w:pPr>
      <w:r>
        <w:t xml:space="preserve">Analysis: The Photographer as Cultural Archivist in Auckland</w:t>
      </w:r>
    </w:p>
    <w:p>
      <w:pPr>
        <w:pStyle w:val="FirstParagraph"/>
      </w:pPr>
      <w:r>
        <w:t xml:space="preserve">New Zealand Auckland presents a unique context for Photographers due to its multicultural population, diverse ecosystems, and historical layers. This section delves into three key areas where Photographers in the region have made significant contributions:</w:t>
      </w:r>
    </w:p>
    <w:p>
      <w:pPr>
        <w:numPr>
          <w:ilvl w:val="0"/>
          <w:numId w:val="1001"/>
        </w:numPr>
        <w:pStyle w:val="Compact"/>
      </w:pPr>
      <w:r>
        <w:rPr>
          <w:bCs/>
          <w:b/>
        </w:rPr>
        <w:t xml:space="preserve">Māori Cultural Preservation</w:t>
      </w:r>
      <w:r>
        <w:t xml:space="preserve">: Many Photographers in Auckland collaborate with Māori communities to document traditional practices such as carving, weaving, and haka performances. Their work not only preserves these traditions but also challenges stereotypes about indigenous identity.</w:t>
      </w:r>
    </w:p>
    <w:p>
      <w:pPr>
        <w:numPr>
          <w:ilvl w:val="0"/>
          <w:numId w:val="1001"/>
        </w:numPr>
        <w:pStyle w:val="Compact"/>
      </w:pPr>
      <w:r>
        <w:rPr>
          <w:bCs/>
          <w:b/>
        </w:rPr>
        <w:t xml:space="preserve">Urban Landscapes and Social Issues</w:t>
      </w:r>
      <w:r>
        <w:t xml:space="preserve">: Photographers like [Photographer Name] have captured the contrast between Auckland's modern skyline and its marginalized communities. These images highlight issues of inequality, housing shortages, and the tension between economic growth and cultural authenticity.</w:t>
      </w:r>
    </w:p>
    <w:p>
      <w:pPr>
        <w:numPr>
          <w:ilvl w:val="0"/>
          <w:numId w:val="1001"/>
        </w:numPr>
        <w:pStyle w:val="Compact"/>
      </w:pPr>
      <w:r>
        <w:rPr>
          <w:bCs/>
          <w:b/>
        </w:rPr>
        <w:t xml:space="preserve">Nature Photography in a Changing Climate</w:t>
      </w:r>
      <w:r>
        <w:t xml:space="preserve">: Given New Zealand's commitment to environmental conservation, Photographers in Auckland often focus on documenting the effects of climate change on local ecosystems. Their work serves as both art and advocacy.</w:t>
      </w:r>
    </w:p>
    <w:p>
      <w:pPr>
        <w:pStyle w:val="FirstParagraph"/>
      </w:pPr>
      <w:r>
        <w:t xml:space="preserve">Through these examples, the thesis argues that Photographers in New Zealand Auckland act as cultural archivists, using their craft to bridge gaps between history, identity, and contemporary issues.</w:t>
      </w:r>
    </w:p>
    <w:bookmarkEnd w:id="23"/>
    <w:bookmarkEnd w:id="24"/>
    <w:bookmarkStart w:id="26" w:name="case-study"/>
    <w:bookmarkStart w:id="25" w:name="X5bc54cc99975da1fa03db9ec4d477921dc451ef"/>
    <w:p>
      <w:pPr>
        <w:pStyle w:val="Heading2"/>
      </w:pPr>
      <w:r>
        <w:t xml:space="preserve">Case Study: [Photographer Name] and the Visual Narrative of Auckland</w:t>
      </w:r>
    </w:p>
    <w:p>
      <w:pPr>
        <w:pStyle w:val="FirstParagraph"/>
      </w:pPr>
      <w:r>
        <w:t xml:space="preserve">To illustrate the intersection of photography and cultural storytelling in New Zealand Auckland, this thesis focuses on [Photographer Name], a local artist known for their series "Auckland Through Time." This body of work combines archival photographs with contemporary shots to trace the evolution of Auckland's neighborhoods, such as Ponsonby and Devonport.</w:t>
      </w:r>
    </w:p>
    <w:p>
      <w:pPr>
        <w:pStyle w:val="BodyText"/>
      </w:pPr>
      <w:r>
        <w:t xml:space="preserve">[Photographer Name] employs techniques like double exposure and digital collage to juxtapose historical imagery with modern urban development. For instance, a photograph of a 1950s dairy shop is layered with images of today’s café culture, creating a visual commentary on gentrification and cultural memory.</w:t>
      </w:r>
    </w:p>
    <w:p>
      <w:pPr>
        <w:pStyle w:val="BodyText"/>
      </w:pPr>
      <w:r>
        <w:t xml:space="preserve">The case study underscores how Photographers in New Zealand Auckland use their medium to provoke reflection on the city's past and future.</w:t>
      </w:r>
    </w:p>
    <w:bookmarkEnd w:id="25"/>
    <w:bookmarkEnd w:id="26"/>
    <w:bookmarkStart w:id="28" w:name="challenges"/>
    <w:bookmarkStart w:id="27" w:name="X15aab303f1e3dd06f1619f12f2fccc6b90b1a26"/>
    <w:p>
      <w:pPr>
        <w:pStyle w:val="Heading2"/>
      </w:pPr>
      <w:r>
        <w:t xml:space="preserve">Challenges Facing Photographers in New Zealand Auckland</w:t>
      </w:r>
    </w:p>
    <w:p>
      <w:pPr>
        <w:pStyle w:val="FirstParagraph"/>
      </w:pPr>
      <w:r>
        <w:t xml:space="preserve">Despite the creative opportunities, Photographers in this region face challenges such as:</w:t>
      </w:r>
    </w:p>
    <w:p>
      <w:pPr>
        <w:numPr>
          <w:ilvl w:val="0"/>
          <w:numId w:val="1002"/>
        </w:numPr>
        <w:pStyle w:val="Compact"/>
      </w:pPr>
      <w:r>
        <w:t xml:space="preserve">Economic Pressures**: The rise of digital photography and social media has democratized the field but also saturated it with competition.</w:t>
      </w:r>
    </w:p>
    <w:p>
      <w:pPr>
        <w:numPr>
          <w:ilvl w:val="0"/>
          <w:numId w:val="1002"/>
        </w:numPr>
        <w:pStyle w:val="Compact"/>
      </w:pPr>
      <w:r>
        <w:t xml:space="preserve">Cultural Sensitivity**: Capturing indigenous or marginalized communities requires ethical considerations to avoid exploitation or misrepresentation.</w:t>
      </w:r>
    </w:p>
    <w:p>
      <w:pPr>
        <w:numPr>
          <w:ilvl w:val="0"/>
          <w:numId w:val="1002"/>
        </w:numPr>
        <w:pStyle w:val="Compact"/>
      </w:pPr>
      <w:r>
        <w:t xml:space="preserve">Environmental Factors**: Auckland's weather—characterized by sudden changes in light and frequent rain—presents technical challenges for photographers aiming to capture the city’s essence.</w:t>
      </w:r>
    </w:p>
    <w:p>
      <w:pPr>
        <w:pStyle w:val="FirstParagraph"/>
      </w:pPr>
      <w:r>
        <w:t xml:space="preserve">This thesis acknowledges these hurdles while emphasizing the resilience of Photographers who adapt their practices to thrive in this dynamic environment.</w:t>
      </w:r>
    </w:p>
    <w:bookmarkEnd w:id="27"/>
    <w:bookmarkEnd w:id="28"/>
    <w:bookmarkStart w:id="29" w:name="conclusion"/>
    <w:p>
      <w:pPr>
        <w:pStyle w:val="Heading2"/>
      </w:pPr>
      <w:r>
        <w:t xml:space="preserve">Conclusion</w:t>
      </w:r>
    </w:p>
    <w:p>
      <w:pPr>
        <w:pStyle w:val="FirstParagraph"/>
      </w:pPr>
      <w:r>
        <w:t xml:space="preserve">In conclusion, a Master Thesis on the Photographer in New Zealand Auckland reveals the profound impact of visual storytelling on cultural preservation and social discourse. Photographers operating in this region are not merely artists but active participants in shaping narratives about identity, memory, and sustainability. Their work bridges local and global perspectives, ensuring that Auckland’s unique character remains visible both within New Zealand and beyond.</w:t>
      </w:r>
    </w:p>
    <w:p>
      <w:pPr>
        <w:pStyle w:val="BlockText"/>
      </w:pPr>
      <w:r>
        <w:t xml:space="preserve">"The Photographer’s lens is a mirror held up to the world—sometimes reflecting it as it is, sometimes as it ought to be." – Unknown</w:t>
      </w:r>
    </w:p>
    <w:bookmarkEnd w:id="29"/>
    <w:bookmarkStart w:id="30" w:name="references"/>
    <w:p>
      <w:pPr>
        <w:pStyle w:val="Heading2"/>
      </w:pPr>
      <w:r>
        <w:t xml:space="preserve">References</w:t>
      </w:r>
    </w:p>
    <w:p>
      <w:pPr>
        <w:numPr>
          <w:ilvl w:val="0"/>
          <w:numId w:val="1003"/>
        </w:numPr>
        <w:pStyle w:val="Compact"/>
      </w:pPr>
      <w:r>
        <w:t xml:space="preserve">[Author], [Year]. "Title of Article." Journal Name, Volume(Issue), Pages.</w:t>
      </w:r>
    </w:p>
    <w:p>
      <w:pPr>
        <w:numPr>
          <w:ilvl w:val="0"/>
          <w:numId w:val="1003"/>
        </w:numPr>
        <w:pStyle w:val="Compact"/>
      </w:pPr>
      <w:r>
        <w:t xml:space="preserve">[Author], [Year]. "Title of Book." Publisher.</w:t>
      </w:r>
    </w:p>
    <w:p>
      <w:pPr>
        <w:numPr>
          <w:ilvl w:val="0"/>
          <w:numId w:val="1003"/>
        </w:numPr>
        <w:pStyle w:val="Compact"/>
      </w:pPr>
      <w:r>
        <w:t xml:space="preserve">Auckland Art Gallery. (n.d.). Retrieved from https://www.aucklandartgallery.govt.nz</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Shaping Cultural Narratives in New Zealand Auckland</dc:title>
  <dc:creator/>
  <dc:language>en</dc:language>
  <cp:keywords/>
  <dcterms:created xsi:type="dcterms:W3CDTF">2026-07-23T20:15:35Z</dcterms:created>
  <dcterms:modified xsi:type="dcterms:W3CDTF">2026-07-23T20:15:35Z</dcterms:modified>
</cp:coreProperties>
</file>

<file path=docProps/custom.xml><?xml version="1.0" encoding="utf-8"?>
<Properties xmlns="http://schemas.openxmlformats.org/officeDocument/2006/custom-properties" xmlns:vt="http://schemas.openxmlformats.org/officeDocument/2006/docPropsVTypes"/>
</file>