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cd1202b450c3af06f0017ade547bd078f67bf5a"/>
    <w:p>
      <w:pPr>
        <w:pStyle w:val="Heading1"/>
      </w:pPr>
      <w:r>
        <w:t xml:space="preserve">Master Thesis: The Role of Photographers in Nigeria Lagos</w:t>
      </w:r>
    </w:p>
    <w:bookmarkStart w:id="20" w:name="abstract"/>
    <w:p>
      <w:pPr>
        <w:pStyle w:val="Heading2"/>
      </w:pPr>
      <w:r>
        <w:t xml:space="preserve">Abstract</w:t>
      </w:r>
    </w:p>
    <w:p>
      <w:pPr>
        <w:pStyle w:val="FirstParagraph"/>
      </w:pPr>
      <w:r>
        <w:t xml:space="preserve">This Master Thesis explores the evolving role of photographers within the vibrant cultural and commercial landscape of Nigeria Lagos. Focusing on the unique challenges and opportunities faced by photographers in this dynamic city, the study examines how local photographers contribute to storytelling, cultural preservation, and economic growth. By analyzing case studies, industry trends, and socio-economic factors, this research provides insights into the significance of photography as both an art form and a profession in Nigeria Lagos.</w:t>
      </w:r>
    </w:p>
    <w:bookmarkEnd w:id="20"/>
    <w:bookmarkStart w:id="21" w:name="introduction"/>
    <w:p>
      <w:pPr>
        <w:pStyle w:val="Heading2"/>
      </w:pPr>
      <w:r>
        <w:t xml:space="preserve">Introduction</w:t>
      </w:r>
    </w:p>
    <w:p>
      <w:pPr>
        <w:pStyle w:val="FirstParagraph"/>
      </w:pPr>
      <w:r>
        <w:t xml:space="preserve">Nigeria Lagos has long been a hub for creativity, innovation, and cultural expression. As one of Africa’s largest cities, it serves as a melting pot for diverse influences that shape its artistic identity. Among the many professions that thrive in this environment, photographers play a pivotal role in capturing the essence of Lagos’s urban life, traditions, and modernity. This thesis investigates how photographers in Nigeria Lagos navigate their craft amidst rapid urbanization, technological advancements, and economic challenges.</w:t>
      </w:r>
    </w:p>
    <w:p>
      <w:pPr>
        <w:pStyle w:val="BodyText"/>
      </w:pPr>
      <w:r>
        <w:t xml:space="preserve">The study aims to address key questions: How do photographers in Nigeria Lagos adapt to the demands of a fast-paced society? What role do they play in documenting cultural heritage and social change? And how can the profession be supported through policy, education, or infrastructure improvements?</w:t>
      </w:r>
    </w:p>
    <w:bookmarkEnd w:id="21"/>
    <w:bookmarkStart w:id="22" w:name="literature-review"/>
    <w:p>
      <w:pPr>
        <w:pStyle w:val="Heading2"/>
      </w:pPr>
      <w:r>
        <w:t xml:space="preserve">Literature Review</w:t>
      </w:r>
    </w:p>
    <w:p>
      <w:pPr>
        <w:pStyle w:val="FirstParagraph"/>
      </w:pPr>
      <w:r>
        <w:t xml:space="preserve">Photography has historically been intertwined with Nigeria’s post-colonial identity. Scholars such as Olu Oguibe have emphasized the role of visual art in reclaiming African narratives (Oguibe, 1997). In Lagos, photographers like Nnedi Okorafor and Sunday Akinpelu have gained international recognition for their work that blends traditional aesthetics with contemporary themes. Their success underscores the growing global interest in Nigerian photography.</w:t>
      </w:r>
    </w:p>
    <w:p>
      <w:pPr>
        <w:pStyle w:val="BodyText"/>
      </w:pPr>
      <w:r>
        <w:t xml:space="preserve">However, local photographers often face barriers such as limited access to funding, competition from digital media, and a lack of institutional support. Studies by Adesuyi (2015) highlight these challenges while also noting opportunities arising from Lagos’s booming creative economy. The rise of social media platforms has democratized the dissemination of photographic work, enabling photographers to reach wider audiences without reliance on traditional galleries or publications.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photographers in Lagos and quantitative data analysis from industry reports. Semi-structured interviews were conducted with 15 professional photographers operating in Nigeria Lagos, covering genres such as portrait photography, street photography, and commercial shoots. Additionally, secondary data was gathered from organizations like the Nigerian Association of Photographers (NAP) and local media outlets.</w:t>
      </w:r>
    </w:p>
    <w:p>
      <w:pPr>
        <w:pStyle w:val="BodyText"/>
      </w:pPr>
      <w:r>
        <w:t xml:space="preserve">The sample included photographers with varying levels of experience (ranging from 3 to 15 years in the field) and diverse backgrounds (e.g., self-taught artists, graduates of photography programs, and former journalists). This approach ensures a comprehensive understanding of both individual experiences and broader industry trends.</w:t>
      </w:r>
    </w:p>
    <w:bookmarkEnd w:id="23"/>
    <w:bookmarkStart w:id="24" w:name="findings"/>
    <w:p>
      <w:pPr>
        <w:pStyle w:val="Heading2"/>
      </w:pPr>
      <w:r>
        <w:t xml:space="preserve">Findings</w:t>
      </w:r>
    </w:p>
    <w:p>
      <w:pPr>
        <w:pStyle w:val="FirstParagraph"/>
      </w:pPr>
      <w:r>
        <w:t xml:space="preserve">The research reveals several key insights about photographers in Nigeria Lagos:</w:t>
      </w:r>
    </w:p>
    <w:p>
      <w:pPr>
        <w:numPr>
          <w:ilvl w:val="0"/>
          <w:numId w:val="1001"/>
        </w:numPr>
        <w:pStyle w:val="Compact"/>
      </w:pPr>
      <w:r>
        <w:rPr>
          <w:bCs/>
          <w:b/>
        </w:rPr>
        <w:t xml:space="preserve">Cultural Preservation:** Many photographers emphasize their role in documenting Lagos’s rich cultural heritage, including Yoruba traditions, festivals, and urban lifestyles. One interviewee noted that "photography is a way to archive our stories for future generations."</w:t>
      </w:r>
    </w:p>
    <w:p>
      <w:pPr>
        <w:numPr>
          <w:ilvl w:val="0"/>
          <w:numId w:val="1001"/>
        </w:numPr>
        <w:pStyle w:val="Compact"/>
      </w:pPr>
      <w:r>
        <w:rPr>
          <w:bCs/>
          <w:b/>
        </w:rPr>
        <w:t xml:space="preserve">Economic Impact:** Photography contributes significantly to Lagos’s creative economy. Commercial photographers report high demand from businesses seeking visual content for branding, while wedding and event photographers cater to a growing middle class.</w:t>
      </w:r>
    </w:p>
    <w:p>
      <w:pPr>
        <w:numPr>
          <w:ilvl w:val="0"/>
          <w:numId w:val="1001"/>
        </w:numPr>
        <w:pStyle w:val="Compact"/>
      </w:pPr>
      <w:r>
        <w:rPr>
          <w:bCs/>
          <w:b/>
        </w:rPr>
        <w:t xml:space="preserve">Technological Adaptation:** Photographers in Lagos are increasingly using smartphones and digital editing tools to produce work at lower costs. This accessibility has enabled emerging artists to enter the field without requiring expensive equipment.</w:t>
      </w:r>
    </w:p>
    <w:p>
      <w:pPr>
        <w:numPr>
          <w:ilvl w:val="0"/>
          <w:numId w:val="1001"/>
        </w:numPr>
        <w:pStyle w:val="Compact"/>
      </w:pPr>
      <w:r>
        <w:rPr>
          <w:bCs/>
          <w:b/>
        </w:rPr>
        <w:t xml:space="preserve">Challenges:** Common challenges include inconsistent income, limited access to international markets, and the need for formal training or mentorship programs.</w:t>
      </w:r>
    </w:p>
    <w:bookmarkEnd w:id="24"/>
    <w:bookmarkStart w:id="25" w:name="discussion"/>
    <w:p>
      <w:pPr>
        <w:pStyle w:val="Heading2"/>
      </w:pPr>
      <w:r>
        <w:t xml:space="preserve">Discussion</w:t>
      </w:r>
    </w:p>
    <w:p>
      <w:pPr>
        <w:pStyle w:val="FirstParagraph"/>
      </w:pPr>
      <w:r>
        <w:t xml:space="preserve">The findings highlight both the potential and the limitations of photography as a profession in Nigeria Lagos. While photographers play a vital role in shaping visual narratives, systemic issues such as inadequate infrastructure and underfunded educational institutions hinder their growth. For instance, many photographers rely on informal apprenticeships rather than structured training programs, which can limit their technical skills and business acumen.</w:t>
      </w:r>
    </w:p>
    <w:p>
      <w:pPr>
        <w:pStyle w:val="BodyText"/>
      </w:pPr>
      <w:r>
        <w:t xml:space="preserve">Moreover, the digital age presents both opportunities and risks. While social media platforms like Instagram have allowed photographers to showcase their work globally, they also face competition from AI-generated imagery and low-cost stock photo websites. This dynamic underscores the need for photographers in Nigeria Lagos to innovate and diversify their portfolios.</w:t>
      </w:r>
    </w:p>
    <w:bookmarkEnd w:id="25"/>
    <w:bookmarkStart w:id="26" w:name="conclusion"/>
    <w:p>
      <w:pPr>
        <w:pStyle w:val="Heading2"/>
      </w:pPr>
      <w:r>
        <w:t xml:space="preserve">Conclusion</w:t>
      </w:r>
    </w:p>
    <w:p>
      <w:pPr>
        <w:pStyle w:val="FirstParagraph"/>
      </w:pPr>
      <w:r>
        <w:t xml:space="preserve">In conclusion, this Master Thesis demonstrates that photographers in Nigeria Lagos are not only custodians of cultural heritage but also key players in the city’s economic and creative ecosystem. Their ability to adapt to technological changes while preserving traditional practices positions them as vital contributors to Lagos’s identity. To sustain this growth, stakeholders—including government agencies, educational institutions, and private sector partners—must invest in initiatives that support photographers through funding, training, and networking opportunities.</w:t>
      </w:r>
    </w:p>
    <w:p>
      <w:pPr>
        <w:pStyle w:val="BodyText"/>
      </w:pPr>
      <w:r>
        <w:t xml:space="preserve">Future research could explore the intersection of photography with other fields such as virtual reality or AI-driven content creation. By doing so, the profession in Nigeria Lagos can continue to evolve while remaining rooted in its cultural significance.</w:t>
      </w:r>
    </w:p>
    <w:bookmarkEnd w:id="26"/>
    <w:bookmarkStart w:id="27" w:name="references"/>
    <w:p>
      <w:pPr>
        <w:pStyle w:val="Heading2"/>
      </w:pPr>
      <w:r>
        <w:t xml:space="preserve">References</w:t>
      </w:r>
    </w:p>
    <w:p>
      <w:pPr>
        <w:numPr>
          <w:ilvl w:val="0"/>
          <w:numId w:val="1002"/>
        </w:numPr>
        <w:pStyle w:val="Compact"/>
      </w:pPr>
      <w:r>
        <w:t xml:space="preserve">Oguibe, O. (1997). "The Postcolonial Art of Survival." *African Arts*, 30(3), 64–75.</w:t>
      </w:r>
    </w:p>
    <w:p>
      <w:pPr>
        <w:numPr>
          <w:ilvl w:val="0"/>
          <w:numId w:val="1002"/>
        </w:numPr>
        <w:pStyle w:val="Compact"/>
      </w:pPr>
      <w:r>
        <w:t xml:space="preserve">Adesuyi, T. (2015). *Photography in Nigeria: A Cultural and Historical Perspective*. Lagos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Nigeria Lagos</dc:title>
  <dc:creator/>
  <dc:language>en</dc:language>
  <cp:keywords/>
  <dcterms:created xsi:type="dcterms:W3CDTF">2026-07-21T01:30:00Z</dcterms:created>
  <dcterms:modified xsi:type="dcterms:W3CDTF">2026-07-21T01:30:00Z</dcterms:modified>
</cp:coreProperties>
</file>

<file path=docProps/custom.xml><?xml version="1.0" encoding="utf-8"?>
<Properties xmlns="http://schemas.openxmlformats.org/officeDocument/2006/custom-properties" xmlns:vt="http://schemas.openxmlformats.org/officeDocument/2006/docPropsVTypes"/>
</file>