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b6dec04e0997affda7d507db2b252c4caabaa53"/>
    <w:p>
      <w:pPr>
        <w:pStyle w:val="Heading1"/>
      </w:pPr>
      <w:r>
        <w:t xml:space="preserve">Master Thesis: The Role of Photographers in Shaping Cultural Identity in Saudi Arabia’s Riyadh</w:t>
      </w:r>
    </w:p>
    <w:bookmarkStart w:id="20" w:name="abstract"/>
    <w:p>
      <w:pPr>
        <w:pStyle w:val="Heading2"/>
      </w:pPr>
      <w:r>
        <w:t xml:space="preserve">Abstract</w:t>
      </w:r>
    </w:p>
    <w:p>
      <w:pPr>
        <w:pStyle w:val="FirstParagraph"/>
      </w:pPr>
      <w:r>
        <w:t xml:space="preserve">This Master Thesis explores the evolving role of photographers as cultural storytellers and influencers within the dynamic urban landscape of</w:t>
      </w:r>
      <w:r>
        <w:t xml:space="preserve"> </w:t>
      </w:r>
      <w:r>
        <w:rPr>
          <w:bCs/>
          <w:b/>
        </w:rPr>
        <w:t xml:space="preserve">Saudi Arabia Riyadh</w:t>
      </w:r>
      <w:r>
        <w:t xml:space="preserve">. With rapid socio-economic transformations, technological advancements, and a growing emphasis on preserving heritage, photographers in Riyadh are uniquely positioned to document societal change while contributing to national identity. This study investigates how professional photographers in Riyadh navigate cultural expectations, modernization efforts, and global trends to create meaningful visual narratives. Through qualitative research methods—including interviews with local photographers and analysis of photographic exhibitions—the thesis highlights the challenges and opportunities faced by artists in a region undergoing profound transformation. The findings emphasize the importance of photography as a medium for both cultural preservation and innovation in</w:t>
      </w:r>
      <w:r>
        <w:t xml:space="preserve"> </w:t>
      </w:r>
      <w:r>
        <w:rPr>
          <w:bCs/>
          <w:b/>
        </w:rPr>
        <w:t xml:space="preserve">Saudi Arabia Riyadh</w:t>
      </w:r>
      <w:r>
        <w:t xml:space="preserve">.</w:t>
      </w:r>
    </w:p>
    <w:bookmarkEnd w:id="20"/>
    <w:bookmarkStart w:id="21" w:name="introduction"/>
    <w:p>
      <w:pPr>
        <w:pStyle w:val="Heading2"/>
      </w:pPr>
      <w:r>
        <w:t xml:space="preserve">Introduction</w:t>
      </w:r>
    </w:p>
    <w:p>
      <w:pPr>
        <w:pStyle w:val="FirstParagraph"/>
      </w:pPr>
      <w:r>
        <w:rPr>
          <w:bCs/>
          <w:b/>
        </w:rPr>
        <w:t xml:space="preserve">Saudi Arabia Riyadh</w:t>
      </w:r>
      <w:r>
        <w:t xml:space="preserve">, the capital of Saudi Arabia, has long been a hub for political, economic, and cultural activity. As the city modernizes under Vision 2030—a national initiative to diversify the economy and enhance quality of life—its cultural landscape is undergoing significant change. At the heart of this transformation are photographers who capture moments of tradition, innovation, and everyday life. This Master Thesis examines how</w:t>
      </w:r>
      <w:r>
        <w:t xml:space="preserve"> </w:t>
      </w:r>
      <w:r>
        <w:rPr>
          <w:bCs/>
          <w:b/>
        </w:rPr>
        <w:t xml:space="preserve">photographers</w:t>
      </w:r>
      <w:r>
        <w:t xml:space="preserve"> </w:t>
      </w:r>
      <w:r>
        <w:t xml:space="preserve">in Riyadh contribute to shaping perceptions of identity, history, and progress within a society that balances modernity with deep-rooted traditions.</w:t>
      </w:r>
    </w:p>
    <w:p>
      <w:pPr>
        <w:pStyle w:val="BodyText"/>
      </w:pPr>
      <w:r>
        <w:t xml:space="preserve">The thesis begins by contextualizing the role of photography in Saudi Arabian culture historically and currently. It then investigates the unique challenges faced by photographers in</w:t>
      </w:r>
      <w:r>
        <w:t xml:space="preserve"> </w:t>
      </w:r>
      <w:r>
        <w:rPr>
          <w:bCs/>
          <w:b/>
        </w:rPr>
        <w:t xml:space="preserve">Saudi Arabia Riyadh</w:t>
      </w:r>
      <w:r>
        <w:t xml:space="preserve">, including societal expectations, censorship laws, and the influence of digital platforms. Finally, it explores case studies of photographers who have successfully merged traditional storytelling with contemporary techniques to create work that resonates locally and globally.</w:t>
      </w:r>
    </w:p>
    <w:bookmarkEnd w:id="21"/>
    <w:bookmarkStart w:id="22" w:name="literature-review"/>
    <w:p>
      <w:pPr>
        <w:pStyle w:val="Heading2"/>
      </w:pPr>
      <w:r>
        <w:t xml:space="preserve">Literature Review</w:t>
      </w:r>
    </w:p>
    <w:p>
      <w:pPr>
        <w:pStyle w:val="FirstParagraph"/>
      </w:pPr>
      <w:r>
        <w:t xml:space="preserve">The role of photography in documenting cultural change has been extensively studied in academic literature. Scholars such as John Tagg (1988) argue that photographs are not merely passive records but active participants in constructing social reality. In the context of</w:t>
      </w:r>
      <w:r>
        <w:t xml:space="preserve"> </w:t>
      </w:r>
      <w:r>
        <w:rPr>
          <w:bCs/>
          <w:b/>
        </w:rPr>
        <w:t xml:space="preserve">Saudi Arabia Riyadh</w:t>
      </w:r>
      <w:r>
        <w:t xml:space="preserve">, this concept is particularly relevant as photographers navigate the tension between preserving heritage and embracing modernity.</w:t>
      </w:r>
    </w:p>
    <w:p>
      <w:pPr>
        <w:pStyle w:val="BodyText"/>
      </w:pPr>
      <w:r>
        <w:t xml:space="preserve">Research on Middle Eastern photography highlights the region’s unique visual language, shaped by Islamic art, Bedouin traditions, and post-oil modernization. However, studies specific to</w:t>
      </w:r>
      <w:r>
        <w:t xml:space="preserve"> </w:t>
      </w:r>
      <w:r>
        <w:rPr>
          <w:bCs/>
          <w:b/>
        </w:rPr>
        <w:t xml:space="preserve">Saudi Arabia Riyadh</w:t>
      </w:r>
      <w:r>
        <w:t xml:space="preserve"> </w:t>
      </w:r>
      <w:r>
        <w:t xml:space="preserve">remain limited. This thesis fills a gap in the literature by focusing on how local photographers adapt global trends to reflect Saudi identity.</w:t>
      </w:r>
    </w:p>
    <w:p>
      <w:pPr>
        <w:pStyle w:val="BodyText"/>
      </w:pPr>
      <w:r>
        <w:t xml:space="preserve">Additionally, the rise of social media platforms like Instagram and TikTok has democratized photography, enabling artists in</w:t>
      </w:r>
      <w:r>
        <w:t xml:space="preserve"> </w:t>
      </w:r>
      <w:r>
        <w:rPr>
          <w:bCs/>
          <w:b/>
        </w:rPr>
        <w:t xml:space="preserve">Saudi Arabia Riyadh</w:t>
      </w:r>
      <w:r>
        <w:t xml:space="preserve"> </w:t>
      </w:r>
      <w:r>
        <w:t xml:space="preserve">to reach international audiences. This shift challenges traditional gatekeeping structures and empowers photographers to explore themes of gender, religion, and urbanization without institutional constraints.</w:t>
      </w:r>
    </w:p>
    <w:bookmarkEnd w:id="22"/>
    <w:bookmarkStart w:id="23" w:name="methodology"/>
    <w:p>
      <w:pPr>
        <w:pStyle w:val="Heading2"/>
      </w:pPr>
      <w:r>
        <w:t xml:space="preserve">Methodology</w:t>
      </w:r>
    </w:p>
    <w:p>
      <w:pPr>
        <w:pStyle w:val="FirstParagraph"/>
      </w:pPr>
      <w:r>
        <w:t xml:space="preserve">This study employs a qualitative research design, combining semi-structured interviews with in-depth analysis of photographic works. Five professional photographers based in</w:t>
      </w:r>
      <w:r>
        <w:t xml:space="preserve"> </w:t>
      </w:r>
      <w:r>
        <w:rPr>
          <w:bCs/>
          <w:b/>
        </w:rPr>
        <w:t xml:space="preserve">Saudi Arabia Riyadh</w:t>
      </w:r>
      <w:r>
        <w:t xml:space="preserve"> </w:t>
      </w:r>
      <w:r>
        <w:t xml:space="preserve">were interviewed to gather insights into their creative processes, challenges, and motivations. The participants represented diverse backgrounds, including fine art photographers, documentary photographers, and commercial shooters.</w:t>
      </w:r>
    </w:p>
    <w:p>
      <w:pPr>
        <w:pStyle w:val="BodyText"/>
      </w:pPr>
      <w:r>
        <w:t xml:space="preserve">In addition to interviews, the thesis analyzes exhibitions and online portfolios of photographers active in Riyadh over the past decade. This approach allows for a comprehensive understanding of how visual narratives are constructed within specific cultural frameworks.</w:t>
      </w:r>
    </w:p>
    <w:p>
      <w:pPr>
        <w:pStyle w:val="BodyText"/>
      </w:pPr>
      <w:r>
        <w:t xml:space="preserve">Data was collected through face-to-face meetings and virtual sessions between January 2023 and June 2023. Thematic analysis was used to identify recurring patterns in participants’ responses, focusing on themes such as cultural representation, technological influence, and institutional support.</w:t>
      </w:r>
    </w:p>
    <w:bookmarkEnd w:id="23"/>
    <w:bookmarkStart w:id="24" w:name="findings-and-analysis"/>
    <w:p>
      <w:pPr>
        <w:pStyle w:val="Heading2"/>
      </w:pPr>
      <w:r>
        <w:t xml:space="preserve">Findings and Analysis</w:t>
      </w:r>
    </w:p>
    <w:p>
      <w:pPr>
        <w:pStyle w:val="FirstParagraph"/>
      </w:pPr>
      <w:r>
        <w:t xml:space="preserve">The research reveals that photographers in</w:t>
      </w:r>
      <w:r>
        <w:t xml:space="preserve"> </w:t>
      </w:r>
      <w:r>
        <w:rPr>
          <w:bCs/>
          <w:b/>
        </w:rPr>
        <w:t xml:space="preserve">Saudi Arabia Riyadh</w:t>
      </w:r>
      <w:r>
        <w:t xml:space="preserve"> </w:t>
      </w:r>
      <w:r>
        <w:t xml:space="preserve">are increasingly viewed as custodians of cultural memory. Many participants emphasized their role in documenting the city’s transformation from a traditional Islamic capital to a global metropolis. For example, one photographer described capturing the juxtaposition of ancient mosques with high-rise buildings as a way to highlight Riyadh’s dual identity.</w:t>
      </w:r>
    </w:p>
    <w:p>
      <w:pPr>
        <w:pStyle w:val="BodyText"/>
      </w:pPr>
      <w:r>
        <w:t xml:space="preserve">Participants also discussed the impact of digital tools on their work. While some lamented the decline of film photography, others embraced digital platforms as avenues for creative expression and audience engagement. Social media, in particular, was identified as a tool for challenging stereotypes about Saudi Arabia and showcasing its vibrant arts scene.</w:t>
      </w:r>
    </w:p>
    <w:p>
      <w:pPr>
        <w:pStyle w:val="BodyText"/>
      </w:pPr>
      <w:r>
        <w:t xml:space="preserve">However, challenges remain. Many photographers expressed concerns about censorship laws that restrict depictions of certain social issues or religious practices. Additionally, limited funding for the arts in</w:t>
      </w:r>
      <w:r>
        <w:t xml:space="preserve"> </w:t>
      </w:r>
      <w:r>
        <w:rPr>
          <w:bCs/>
          <w:b/>
        </w:rPr>
        <w:t xml:space="preserve">Saudi Arabia Riyadh</w:t>
      </w:r>
      <w:r>
        <w:t xml:space="preserve"> </w:t>
      </w:r>
      <w:r>
        <w:t xml:space="preserve">posed obstacles to professional growth and collaboration.</w:t>
      </w:r>
    </w:p>
    <w:bookmarkEnd w:id="24"/>
    <w:bookmarkStart w:id="25" w:name="cultural-and-social-context"/>
    <w:p>
      <w:pPr>
        <w:pStyle w:val="Heading2"/>
      </w:pPr>
      <w:r>
        <w:t xml:space="preserve">Cultural and Social Context</w:t>
      </w:r>
    </w:p>
    <w:p>
      <w:pPr>
        <w:pStyle w:val="FirstParagraph"/>
      </w:pPr>
      <w:r>
        <w:rPr>
          <w:bCs/>
          <w:b/>
        </w:rPr>
        <w:t xml:space="preserve">Saudi Arabia Riyadh</w:t>
      </w:r>
      <w:r>
        <w:t xml:space="preserve"> </w:t>
      </w:r>
      <w:r>
        <w:t xml:space="preserve">is a city in flux. While its skyline reflects rapid urbanization, its streets still echo with the rhythms of tradition. Photographers in this environment must navigate complex cultural codes: for instance, capturing images of women in public spaces requires sensitivity to evolving norms around gender roles.</w:t>
      </w:r>
    </w:p>
    <w:p>
      <w:pPr>
        <w:pStyle w:val="BodyText"/>
      </w:pPr>
      <w:r>
        <w:t xml:space="preserve">The thesis also explores how photographers engage with Saudi Arabia’s national narrative under Vision 2030. Many participants highlighted the importance of aligning their work with state-driven initiatives that promote tourism, innovation, and cultural pride. This alignment, however, sometimes raises questions about artistic independence versus commercial viability.</w:t>
      </w:r>
    </w:p>
    <w:bookmarkEnd w:id="25"/>
    <w:bookmarkStart w:id="26" w:name="case-studies"/>
    <w:p>
      <w:pPr>
        <w:pStyle w:val="Heading2"/>
      </w:pPr>
      <w:r>
        <w:t xml:space="preserve">Case Studies</w:t>
      </w:r>
    </w:p>
    <w:p>
      <w:pPr>
        <w:pStyle w:val="FirstParagraph"/>
      </w:pPr>
      <w:r>
        <w:rPr>
          <w:bCs/>
          <w:b/>
        </w:rPr>
        <w:t xml:space="preserve">Photographer 1: Abeer Al-Mansour</w:t>
      </w:r>
      <w:r>
        <w:br/>
      </w:r>
      <w:r>
        <w:t xml:space="preserve">Abeer Al-Mansour is a documentary photographer known for her series “Riyadh Revisited,” which juxtaposes historical photographs with contemporary shots of the city. Her work has been exhibited in local galleries and featured in international publications. Abeer’s approach exemplifies how photographers can use visual storytelling to bridge the past and present.</w:t>
      </w:r>
    </w:p>
    <w:p>
      <w:pPr>
        <w:pStyle w:val="BodyText"/>
      </w:pPr>
      <w:r>
        <w:rPr>
          <w:bCs/>
          <w:b/>
        </w:rPr>
        <w:t xml:space="preserve">Photographer 2: Khalid Al-Mubarak</w:t>
      </w:r>
      <w:r>
        <w:br/>
      </w:r>
      <w:r>
        <w:t xml:space="preserve">Khalid Al-Mubarak, a commercial photographer, focuses on lifestyle and fashion imagery that reflects Saudi Arabia’s modernity. His work is widely used in marketing campaigns promoting Riyadh as a hub for business and culture. Khalid’s success underscores the growing demand for photographers who can capture the city’s evolving identity.</w:t>
      </w:r>
    </w:p>
    <w:bookmarkEnd w:id="26"/>
    <w:bookmarkStart w:id="27" w:name="conclusion"/>
    <w:p>
      <w:pPr>
        <w:pStyle w:val="Heading2"/>
      </w:pPr>
      <w:r>
        <w:t xml:space="preserve">Conclusion</w:t>
      </w:r>
    </w:p>
    <w:p>
      <w:pPr>
        <w:pStyle w:val="FirstParagraph"/>
      </w:pPr>
      <w:r>
        <w:t xml:space="preserve">This Master Thesis demonstrates that</w:t>
      </w:r>
      <w:r>
        <w:t xml:space="preserve"> </w:t>
      </w:r>
      <w:r>
        <w:rPr>
          <w:bCs/>
          <w:b/>
        </w:rPr>
        <w:t xml:space="preserve">photographers</w:t>
      </w:r>
      <w:r>
        <w:t xml:space="preserve"> </w:t>
      </w:r>
      <w:r>
        <w:t xml:space="preserve">in</w:t>
      </w:r>
      <w:r>
        <w:t xml:space="preserve"> </w:t>
      </w:r>
      <w:r>
        <w:rPr>
          <w:bCs/>
          <w:b/>
        </w:rPr>
        <w:t xml:space="preserve">Saudi Arabia Riyadh</w:t>
      </w:r>
      <w:r>
        <w:t xml:space="preserve"> </w:t>
      </w:r>
      <w:r>
        <w:t xml:space="preserve">are vital to documenting and shaping cultural narratives in a rapidly changing society. Their work serves as both a reflection of societal values and a catalyst for dialogue about identity, progress, and tradition. While challenges such as censorship and funding limitations persist, the resilience of photographers in Riyadh highlights their critical role in the city’s artistic ecosystem.</w:t>
      </w:r>
    </w:p>
    <w:p>
      <w:pPr>
        <w:pStyle w:val="BodyText"/>
      </w:pPr>
      <w:r>
        <w:t xml:space="preserve">Future research could explore the intersection of photography with emerging technologies like augmented reality or AI-generated art in</w:t>
      </w:r>
      <w:r>
        <w:t xml:space="preserve"> </w:t>
      </w:r>
      <w:r>
        <w:rPr>
          <w:bCs/>
          <w:b/>
        </w:rPr>
        <w:t xml:space="preserve">Saudi Arabia Riyadh</w:t>
      </w:r>
      <w:r>
        <w:t xml:space="preserve">. Additionally, longitudinal studies on how photographic trends evolve alongside national policies would provide deeper insights into this dynamic field.</w:t>
      </w:r>
    </w:p>
    <w:bookmarkEnd w:id="27"/>
    <w:bookmarkStart w:id="28" w:name="references"/>
    <w:p>
      <w:pPr>
        <w:pStyle w:val="Heading2"/>
      </w:pPr>
      <w:r>
        <w:t xml:space="preserve">References</w:t>
      </w:r>
    </w:p>
    <w:p>
      <w:pPr>
        <w:pStyle w:val="FirstParagraph"/>
      </w:pPr>
      <w:r>
        <w:t xml:space="preserve">(Include references to academic sources, interviews, and exhibitions relevant to the thesis.)</w:t>
      </w:r>
    </w:p>
    <w:bookmarkEnd w:id="28"/>
    <w:bookmarkStart w:id="29" w:name="appendices"/>
    <w:p>
      <w:pPr>
        <w:pStyle w:val="Heading2"/>
      </w:pPr>
      <w:r>
        <w:t xml:space="preserve">Appendices</w:t>
      </w:r>
    </w:p>
    <w:p>
      <w:pPr>
        <w:pStyle w:val="FirstParagraph"/>
      </w:pPr>
      <w:r>
        <w:t xml:space="preserve">(Include interview transcripts, photographic samples, and data analysis tools used in the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2026-07-20T08:12:48Z</dcterms:created>
  <dcterms:modified xsi:type="dcterms:W3CDTF">2026-07-20T08:12:48Z</dcterms:modified>
</cp:coreProperties>
</file>

<file path=docProps/custom.xml><?xml version="1.0" encoding="utf-8"?>
<Properties xmlns="http://schemas.openxmlformats.org/officeDocument/2006/custom-properties" xmlns:vt="http://schemas.openxmlformats.org/officeDocument/2006/docPropsVTypes"/>
</file>