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Singapore’s</w:t>
      </w:r>
      <w:r>
        <w:t xml:space="preserve"> </w:t>
      </w:r>
      <w:r>
        <w:t xml:space="preserve">Cultural</w:t>
      </w:r>
      <w:r>
        <w:t xml:space="preserve"> </w:t>
      </w:r>
      <w:r>
        <w:t xml:space="preserve">Landscape</w:t>
      </w:r>
    </w:p>
    <w:p>
      <w:pPr>
        <w:pStyle w:val="FirstParagraph"/>
      </w:pPr>
      <w:r>
        <w:t xml:space="preserve">```html</w:t>
      </w:r>
    </w:p>
    <w:bookmarkStart w:id="29" w:name="X85c3f02de8c6a48a13cde7af85e7241dce42f23"/>
    <w:p>
      <w:pPr>
        <w:pStyle w:val="Heading1"/>
      </w:pPr>
      <w:r>
        <w:t xml:space="preserve">Master Thesis: The Role of the Photographer in Singapore’s Cultural Landscape (Singapore Singapore)</w:t>
      </w:r>
    </w:p>
    <w:bookmarkStart w:id="20" w:name="introduction"/>
    <w:p>
      <w:pPr>
        <w:pStyle w:val="Heading2"/>
      </w:pPr>
      <w:r>
        <w:t xml:space="preserve">Introduction</w:t>
      </w:r>
    </w:p>
    <w:p>
      <w:pPr>
        <w:pStyle w:val="FirstParagraph"/>
      </w:pPr>
      <w:r>
        <w:t xml:space="preserve">The Master Thesis titled "</w:t>
      </w:r>
      <w:r>
        <w:rPr>
          <w:bCs/>
          <w:b/>
        </w:rPr>
        <w:t xml:space="preserve">The Role of the Photographer in Singapore’s Cultural Landscape</w:t>
      </w:r>
      <w:r>
        <w:t xml:space="preserve">" explores how photographers contribute to shaping and reflecting the identity of Singapore, a city-state renowned for its unique blend of tradition, modernity, and multiculturalism. The term "Singapore Singapore" emphasizes the dual focus on both the geographical entity and its socio-cultural fabric. This study investigates how photographers in Singapore navigate their craft within this dynamic environment, capturing narratives that resonate with local and global audiences.</w:t>
      </w:r>
    </w:p>
    <w:p>
      <w:pPr>
        <w:pStyle w:val="BodyText"/>
      </w:pPr>
      <w:r>
        <w:t xml:space="preserve">In a rapidly evolving urban space like Singapore, photography serves as a critical medium for documenting social change, preserving heritage, and fostering artistic innovation. This thesis examines the challenges and opportunities faced by photographers in Singapore Singapore while highlighting their role in contributing to the nation’s cultural narrative.</w:t>
      </w:r>
    </w:p>
    <w:bookmarkEnd w:id="20"/>
    <w:bookmarkStart w:id="21" w:name="theoretical-framework"/>
    <w:p>
      <w:pPr>
        <w:pStyle w:val="Heading2"/>
      </w:pPr>
      <w:r>
        <w:t xml:space="preserve">Theoretical Framework</w:t>
      </w:r>
    </w:p>
    <w:p>
      <w:pPr>
        <w:pStyle w:val="FirstParagraph"/>
      </w:pPr>
      <w:r>
        <w:t xml:space="preserve">The theoretical foundation of this Master Thesis is rooted in postmodernism, urban studies, and visual culture. Scholars such as Roland Barthes and Susan Sontag have emphasized the power of photography to construct meaning, challenge perceptions, and document reality. In the context of Singapore Singapore, these theories are adapted to analyze how photographers negotiate between documentary practices and artistic expression.</w:t>
      </w:r>
    </w:p>
    <w:p>
      <w:pPr>
        <w:pStyle w:val="BodyText"/>
      </w:pPr>
      <w:r>
        <w:t xml:space="preserve">Singapore’s unique status as a global city-state—where high-tech infrastructure meets multicultural traditions—provides a rich field for photographic exploration. The photographer’s role here transcends mere documentation; it involves engaging with the complexities of identity, memory, and spatial transformation in Singapore Singapore.</w:t>
      </w:r>
    </w:p>
    <w:bookmarkEnd w:id="21"/>
    <w:bookmarkStart w:id="23" w:name="case-study"/>
    <w:bookmarkStart w:id="22" w:name="X4811c26fe4372f480af5bcd1e3fb9e0638d84af"/>
    <w:p>
      <w:pPr>
        <w:pStyle w:val="Heading2"/>
      </w:pPr>
      <w:r>
        <w:t xml:space="preserve">Case Study: A Photographer’s Journey in Singapore Singapore</w:t>
      </w:r>
    </w:p>
    <w:p>
      <w:pPr>
        <w:pStyle w:val="FirstParagraph"/>
      </w:pPr>
      <w:r>
        <w:t xml:space="preserve">This Master Thesis centers on a case study of [Photographer Name], an emerging photographer whose work has gained recognition for its nuanced portrayal of Singapore’s socio-cultural dynamics. Through a series of interviews, portfolio analysis, and contextual research, this study investigates how [Photographer Name] uses their art to reflect the duality of Singapore Singapore.</w:t>
      </w:r>
    </w:p>
    <w:p>
      <w:pPr>
        <w:pStyle w:val="BodyText"/>
      </w:pPr>
      <w:r>
        <w:t xml:space="preserve">[Photographer Name]’s photographic series "</w:t>
      </w:r>
      <w:r>
        <w:rPr>
          <w:iCs/>
          <w:i/>
        </w:rPr>
        <w:t xml:space="preserve">Urban Tapestry</w:t>
      </w:r>
      <w:r>
        <w:t xml:space="preserve">" captures the juxtaposition of traditional hawker centers with futuristic skyscrapers. By focusing on everyday moments—such as a grandmother cooking at a street vendor stall or commuters navigating the MRT—the photographer highlights Singapore’s ability to coexist with its past and future. This work aligns with the thesis’s goal of understanding how photographers contribute to Singapore Singapore’s cultural identity.</w:t>
      </w:r>
    </w:p>
    <w:bookmarkEnd w:id="22"/>
    <w:bookmarkEnd w:id="23"/>
    <w:bookmarkStart w:id="25" w:name="analysis"/>
    <w:bookmarkStart w:id="24" w:name="X4f1c0c027073dd307624ce6ec2b983dad4c4dd8"/>
    <w:p>
      <w:pPr>
        <w:pStyle w:val="Heading2"/>
      </w:pPr>
      <w:r>
        <w:t xml:space="preserve">Analysis of Photographic Practices in Singapore</w:t>
      </w:r>
    </w:p>
    <w:p>
      <w:pPr>
        <w:pStyle w:val="FirstParagraph"/>
      </w:pPr>
      <w:r>
        <w:t xml:space="preserve">The analysis section of this Master Thesis explores the technical and conceptual approaches employed by photographers in Singapore Singapore. Techniques such as street photography, documentary-style work, and digital curation are prevalent due to the city’s fast-paced environment. The use of technology—such as drones for aerial shots or AI-driven editing tools—reflects Singapore’s position at the forefront of innovation.</w:t>
      </w:r>
    </w:p>
    <w:p>
      <w:pPr>
        <w:pStyle w:val="BodyText"/>
      </w:pPr>
      <w:r>
        <w:t xml:space="preserve">Photographers in Singapore Singapore often grapple with ethical considerations, such as respecting privacy in densely populated areas or representing marginalized communities without stereotyping. This Master Thesis argues that photographers must act as cultural mediators, ensuring their work reflects the diversity and complexity of Singapore’s population while adhering to ethical standards.</w:t>
      </w:r>
    </w:p>
    <w:bookmarkEnd w:id="24"/>
    <w:bookmarkEnd w:id="25"/>
    <w:bookmarkStart w:id="27" w:name="challenges-and-opportunities"/>
    <w:bookmarkStart w:id="26" w:name="X42c23cd250a351a9451acc46bbff15f368f529d"/>
    <w:p>
      <w:pPr>
        <w:pStyle w:val="Heading2"/>
      </w:pPr>
      <w:r>
        <w:t xml:space="preserve">Challenges and Opportunities for Photographers in Singapore</w:t>
      </w:r>
    </w:p>
    <w:p>
      <w:pPr>
        <w:pStyle w:val="FirstParagraph"/>
      </w:pPr>
      <w:r>
        <w:t xml:space="preserve">The Master Thesis identifies several challenges photographers face in Singapore Singapore, including competition from international artists, the high cost of equipment and studio space, and limited institutional support for emerging photographers. However, it also highlights opportunities such as government-backed art initiatives like the National Arts Council’s grants or collaborations with local galleries and festivals.</w:t>
      </w:r>
    </w:p>
    <w:p>
      <w:pPr>
        <w:pStyle w:val="BodyText"/>
      </w:pPr>
      <w:r>
        <w:t xml:space="preserve">Photographers can leverage Singapore’s status as a global hub for technology and arts to innovate their practice. For example, virtual reality (VR) photography experiences are gaining traction in Singapore, offering new ways to engage audiences. This thesis concludes that photographers in Singapore Singapore must embrace adaptability and interdisciplinary approaches to thrive in this competitive landscape.</w:t>
      </w:r>
    </w:p>
    <w:bookmarkEnd w:id="26"/>
    <w:bookmarkEnd w:id="27"/>
    <w:bookmarkStart w:id="28" w:name="conclusion"/>
    <w:p>
      <w:pPr>
        <w:pStyle w:val="Heading2"/>
      </w:pPr>
      <w:r>
        <w:t xml:space="preserve">Conclusion</w:t>
      </w:r>
    </w:p>
    <w:p>
      <w:pPr>
        <w:pStyle w:val="FirstParagraph"/>
      </w:pPr>
      <w:r>
        <w:t xml:space="preserve">In conclusion, the Master Thesis on "</w:t>
      </w:r>
      <w:r>
        <w:rPr>
          <w:bCs/>
          <w:b/>
        </w:rPr>
        <w:t xml:space="preserve">The Role of the Photographer in Singapore’s Cultural Landscape</w:t>
      </w:r>
      <w:r>
        <w:t xml:space="preserve">" underscores the photographer’s vital role in documenting and shaping Singapore Singapore’s identity. Through theoretical analysis, case studies, and practical examples, this study demonstrates how photographers contribute to preserving cultural heritage while embracing innovation.</w:t>
      </w:r>
    </w:p>
    <w:p>
      <w:pPr>
        <w:pStyle w:val="BodyText"/>
      </w:pPr>
      <w:r>
        <w:t xml:space="preserve">As Singapore continues to evolve as a global city-state, photographers remain essential in capturing its stories—both celebrated and overlooked. This Master Thesis advocates for greater recognition of their contributions and encourages further research into how photography can be harnessed as a tool for cultural dialogue in Singapore Singapore.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Singapore’s Cultural Landscape</dc:title>
  <dc:creator/>
  <dc:language>en</dc:language>
  <cp:keywords/>
  <dcterms:created xsi:type="dcterms:W3CDTF">2026-07-23T04:24:58Z</dcterms:created>
  <dcterms:modified xsi:type="dcterms:W3CDTF">2026-07-23T04:24:58Z</dcterms:modified>
</cp:coreProperties>
</file>

<file path=docProps/custom.xml><?xml version="1.0" encoding="utf-8"?>
<Properties xmlns="http://schemas.openxmlformats.org/officeDocument/2006/custom-properties" xmlns:vt="http://schemas.openxmlformats.org/officeDocument/2006/docPropsVTypes"/>
</file>