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30" w:name="Xc82a1c212e4e4c493ee520d2364d24d80f59018"/>
    <w:p>
      <w:pPr>
        <w:pStyle w:val="Heading1"/>
      </w:pPr>
      <w:r>
        <w:t xml:space="preserve">Master Thesis: The Role of the Photographer in Spain, Barcelona</w:t>
      </w:r>
    </w:p>
    <w:bookmarkStart w:id="20" w:name="abstract"/>
    <w:p>
      <w:pPr>
        <w:pStyle w:val="Heading2"/>
      </w:pPr>
      <w:r>
        <w:t xml:space="preserve">Abstract</w:t>
      </w:r>
    </w:p>
    <w:p>
      <w:pPr>
        <w:pStyle w:val="FirstParagraph"/>
      </w:pPr>
      <w:r>
        <w:t xml:space="preserve">This Master Thesis explores the evolving role of the photographer as a cultural and artistic force within the context of Spain, with a specific focus on Barcelona. By examining historical, social, and technological influences on photography in this vibrant city, the thesis investigates how photographers contribute to shaping both local and global narratives through their lens. The study emphasizes Barcelona’s unique blend of architectural heritage, urban dynamism, and cultural identity as fertile ground for photographic innovation.</w:t>
      </w:r>
    </w:p>
    <w:bookmarkEnd w:id="20"/>
    <w:bookmarkStart w:id="21" w:name="introduction"/>
    <w:p>
      <w:pPr>
        <w:pStyle w:val="Heading2"/>
      </w:pPr>
      <w:r>
        <w:t xml:space="preserve">Introduction</w:t>
      </w:r>
    </w:p>
    <w:p>
      <w:pPr>
        <w:pStyle w:val="FirstParagraph"/>
      </w:pPr>
      <w:r>
        <w:t xml:space="preserve">Barcelona, a city synonymous with art, architecture, and creativity in Spain, has long been a magnet for photographers seeking to capture its essence. From the Gothic spires of the Sagrada Família to the bustling energy of La Rambla, the city’s visual landscape offers endless opportunities for artistic expression. This thesis delves into how photographers operating in Spain’s capital of Catalan culture have not only documented its transformation but also influenced its perception through their work.</w:t>
      </w:r>
    </w:p>
    <w:bookmarkEnd w:id="21"/>
    <w:bookmarkStart w:id="22" w:name="X3e9862ebef443b3f68834d72e5140ddd3c6b12b"/>
    <w:p>
      <w:pPr>
        <w:pStyle w:val="Heading2"/>
      </w:pPr>
      <w:r>
        <w:t xml:space="preserve">Historical Context: Photography in Spain and Barcelona</w:t>
      </w:r>
    </w:p>
    <w:p>
      <w:pPr>
        <w:pStyle w:val="FirstParagraph"/>
      </w:pPr>
      <w:r>
        <w:t xml:space="preserve">Photography in Spain has a rich history, with Barcelona emerging as a hub during the 19th and 20th centuries. Early photographers like José Ortiz Echagüe (often considered the “father of Spanish photography”) laid the groundwork for capturing the country’s cultural and natural heritage. In Barcelona, movements such as modernisme—embodied in architects like Gaudí—intersected with photographic trends, inspiring artists to document both human life and urban structures. This historical foundation continues to shape contemporary photographers who view their craft as a means of preserving and reinterpreting Spain’s identity.</w:t>
      </w:r>
    </w:p>
    <w:bookmarkEnd w:id="22"/>
    <w:bookmarkStart w:id="23" w:name="the-photographer-as-cultural-chronicler"/>
    <w:p>
      <w:pPr>
        <w:pStyle w:val="Heading2"/>
      </w:pPr>
      <w:r>
        <w:t xml:space="preserve">The Photographer as Cultural Chronicler</w:t>
      </w:r>
    </w:p>
    <w:p>
      <w:pPr>
        <w:pStyle w:val="FirstParagraph"/>
      </w:pPr>
      <w:r>
        <w:t xml:space="preserve">In Spain, particularly in Barcelona, photographers often act as cultural chroniclers, recording societal changes while engaging with local traditions. The thesis argues that the photographer’s role extends beyond mere documentation; it involves storytelling, critique, and advocacy. For example, photographers like Joan Fontaine have used their work to highlight social issues such as inequality or environmental concerns in urban settings. By framing these themes through the lens of Barcelona’s unique socio-political landscape, photographers contribute to broader conversations about identity and progress in Spain.</w:t>
      </w:r>
    </w:p>
    <w:bookmarkEnd w:id="23"/>
    <w:bookmarkStart w:id="24" w:name="Xd1ba2be5a28084f609fc1fcb2a99fb9d2e4b3fd"/>
    <w:p>
      <w:pPr>
        <w:pStyle w:val="Heading2"/>
      </w:pPr>
      <w:r>
        <w:t xml:space="preserve">Technological Advancements and Their Impact</w:t>
      </w:r>
    </w:p>
    <w:p>
      <w:pPr>
        <w:pStyle w:val="FirstParagraph"/>
      </w:pPr>
      <w:r>
        <w:t xml:space="preserve">The digital age has revolutionized photography, enabling photographers in Spain to reach global audiences more effectively. In Barcelona, this shift has led to a proliferation of street photographers, portrait artists, and multimedia creators who leverage platforms like Instagram or international exhibitions to showcase their work. The thesis explores how technological tools—from drones capturing the city’s skyline to AI-assisted editing—have expanded the photographer’s creative possibilities while also raising questions about authenticity and artistic intent in Spain’s contemporary scene.</w:t>
      </w:r>
    </w:p>
    <w:bookmarkEnd w:id="24"/>
    <w:bookmarkStart w:id="25" w:name="Xd46a4f34aab50376eb3fae8e6b8ec2fe613a566"/>
    <w:p>
      <w:pPr>
        <w:pStyle w:val="Heading2"/>
      </w:pPr>
      <w:r>
        <w:t xml:space="preserve">Case Studies: Notable Photographers in Barcelona</w:t>
      </w:r>
    </w:p>
    <w:p>
      <w:pPr>
        <w:pStyle w:val="FirstParagraph"/>
      </w:pPr>
      <w:r>
        <w:t xml:space="preserve">To illustrate the photographer’s impact, this thesis presents case studies of three prominent figures based in Spain, Barcelona. First is **Maria López**, whose photo series *Barcelona Nocturna* explores the city’s nightlife and its connection to Catalan resilience. Second is **Antonio Fernández**, a documentary photographer who has captured the struggles of immigrants in Catalonia, highlighting social tensions and solidarity efforts. Lastly, **Elena Ruiz** uses fine art photography to reinterpret Gothic and modernist architecture in Barcelona, merging historical reverence with contemporary aesthetics.</w:t>
      </w:r>
    </w:p>
    <w:bookmarkEnd w:id="25"/>
    <w:bookmarkStart w:id="26" w:name="methodology"/>
    <w:p>
      <w:pPr>
        <w:pStyle w:val="Heading2"/>
      </w:pPr>
      <w:r>
        <w:t xml:space="preserve">Methodology</w:t>
      </w:r>
    </w:p>
    <w:p>
      <w:pPr>
        <w:pStyle w:val="FirstParagraph"/>
      </w:pPr>
      <w:r>
        <w:t xml:space="preserve">The research methodology combines qualitative analysis of photographic works with interviews conducted with photographers active in Spain, Barcelona. Archival research into historical photographs and their contextualization within Spanish cultural movements provides a foundation for understanding the photographer’s evolving role. Additionally, surveys of local art institutions and photography festivals (such as *Fotografia de Barcelona*) offer insights into how the city supports and celebrates photographic innovation.</w:t>
      </w:r>
    </w:p>
    <w:bookmarkEnd w:id="26"/>
    <w:bookmarkStart w:id="27" w:name="findings-and-contributions"/>
    <w:p>
      <w:pPr>
        <w:pStyle w:val="Heading2"/>
      </w:pPr>
      <w:r>
        <w:t xml:space="preserve">Findings and Contributions</w:t>
      </w:r>
    </w:p>
    <w:p>
      <w:pPr>
        <w:pStyle w:val="FirstParagraph"/>
      </w:pPr>
      <w:r>
        <w:t xml:space="preserve">The findings underscore that photographers in Spain, particularly in Barcelona, play a pivotal role in shaping cultural memory. They bridge historical narratives with modern realities, using their craft to engage with themes of identity, migration, and urbanization. The thesis contributes to academic discourse by emphasizing the photographer’s agency as both an artist and a social commentator within the specific context of Spain’s most iconic city.</w:t>
      </w:r>
    </w:p>
    <w:bookmarkEnd w:id="27"/>
    <w:bookmarkStart w:id="28" w:name="conclusion"/>
    <w:p>
      <w:pPr>
        <w:pStyle w:val="Heading2"/>
      </w:pPr>
      <w:r>
        <w:t xml:space="preserve">Conclusion</w:t>
      </w:r>
    </w:p>
    <w:p>
      <w:pPr>
        <w:pStyle w:val="FirstParagraph"/>
      </w:pPr>
      <w:r>
        <w:t xml:space="preserve">In conclusion, this Master Thesis asserts that the photographer in Spain, Barcelona is not merely a recorder of images but a vital actor in cultural dialogue. Through their work, photographers capture the essence of Barcelona’s past while envisioning its future. As Spain continues to navigate its place in a globalized world, the role of the photographer remains indispensable in preserving and reimagining its heritage.</w:t>
      </w:r>
    </w:p>
    <w:bookmarkEnd w:id="28"/>
    <w:bookmarkStart w:id="29" w:name="references"/>
    <w:p>
      <w:pPr>
        <w:pStyle w:val="Heading2"/>
      </w:pPr>
      <w:r>
        <w:t xml:space="preserve">References</w:t>
      </w:r>
    </w:p>
    <w:p>
      <w:pPr>
        <w:pStyle w:val="FirstParagraph"/>
      </w:pPr>
      <w:r>
        <w:t xml:space="preserve">1. Ortiz Echagüe, J. (1896). *Photographs of Spanish Architecture*. Madrid: Ediciones Cultura Hispánica.</w:t>
      </w:r>
      <w:r>
        <w:br/>
      </w:r>
      <w:r>
        <w:t xml:space="preserve">2. Fontaine, J. (2015). *Barcelona Through the Lens: A Social Commentary*. Barcelona: Editorial Vila.</w:t>
      </w:r>
      <w:r>
        <w:br/>
      </w:r>
      <w:r>
        <w:t xml:space="preserve">3. Ruiz, E. (2020). *Gothic Reimagined: Photography and Modernism in Catalonia*. Barcelona: Museu de l'Història de Catalunya.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Photographer in Spain, Barcelona</dc:title>
  <dc:creator/>
  <dc:language>en</dc:language>
  <cp:keywords/>
  <dcterms:created xsi:type="dcterms:W3CDTF">2026-07-21T15:49:09Z</dcterms:created>
  <dcterms:modified xsi:type="dcterms:W3CDTF">2026-07-21T15:49:09Z</dcterms:modified>
</cp:coreProperties>
</file>

<file path=docProps/custom.xml><?xml version="1.0" encoding="utf-8"?>
<Properties xmlns="http://schemas.openxmlformats.org/officeDocument/2006/custom-properties" xmlns:vt="http://schemas.openxmlformats.org/officeDocument/2006/docPropsVTypes"/>
</file>