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2137bc51ecc8a602bafc2e842863fde492f8510"/>
    <w:p>
      <w:pPr>
        <w:pStyle w:val="Heading1"/>
      </w:pPr>
      <w:r>
        <w:t xml:space="preserve">Master Thesis: The Role of the Photographer in Sri Lanka Colombo</w:t>
      </w:r>
    </w:p>
    <w:p>
      <w:pPr>
        <w:pStyle w:val="FirstParagraph"/>
      </w:pPr>
      <w:r>
        <w:rPr>
          <w:iCs/>
          <w:i/>
          <w:bCs/>
          <w:b/>
        </w:rPr>
        <w:t xml:space="preserve">This document is a comprehensive exploration of the photographer's influence on cultural, social, and historical narratives within Sri Lanka’s capital city, Colombo.</w:t>
      </w:r>
    </w:p>
    <w:bookmarkStart w:id="20" w:name="abstract"/>
    <w:p>
      <w:pPr>
        <w:pStyle w:val="Heading2"/>
      </w:pPr>
      <w:r>
        <w:t xml:space="preserve">Abstract</w:t>
      </w:r>
    </w:p>
    <w:p>
      <w:pPr>
        <w:pStyle w:val="FirstParagraph"/>
      </w:pPr>
      <w:r>
        <w:t xml:space="preserve">This Master Thesis investigates the evolving role of the photographer in Sri Lanka Colombo, analyzing how photographic practices intersect with local identity, heritage preservation, and contemporary socio-political discourse. Through qualitative research methods—interviews with professional photographers, archival studies of historical photographs, and case studies of notable photographic projects—the thesis examines how photography serves as both a medium for artistic expression and a tool for documenting societal change. The study highlights the unique challenges and opportunities faced by photographers in Colombo, emphasizing their contribution to preserving Sri Lanka’s cultural diversity while adapting to modern technological advancements. By situating the photographer within the broader context of Colombo’s urban landscape, this work underscores the significance of visual storytelling in shaping narratives about identity, memory, and resilience.</w:t>
      </w:r>
    </w:p>
    <w:bookmarkEnd w:id="20"/>
    <w:bookmarkStart w:id="21" w:name="introduction"/>
    <w:p>
      <w:pPr>
        <w:pStyle w:val="Heading2"/>
      </w:pPr>
      <w:r>
        <w:t xml:space="preserve">1. Introduction</w:t>
      </w:r>
    </w:p>
    <w:p>
      <w:pPr>
        <w:pStyle w:val="FirstParagraph"/>
      </w:pPr>
      <w:r>
        <w:t xml:space="preserve">The photographer occupies a pivotal position in Sri Lanka Colombo’s cultural tapestry, acting as both observer and participant in the dynamic interplay of tradition and modernity. As the commercial and cultural heart of Sri Lanka, Colombo presents a unique environment where historical landmarks, bustling markets, and diverse communities coexist. This thesis explores how photographers navigate this urban landscape to capture moments that define Colombo’s identity. By focusing on the photographer’s role as a storyteller, archivist, and activist in the city, the study aims to contribute to academic discourse on visual culture in South Asia while offering practical insights for emerging photographers.</w:t>
      </w:r>
    </w:p>
    <w:bookmarkEnd w:id="21"/>
    <w:bookmarkStart w:id="22" w:name="literature-review"/>
    <w:p>
      <w:pPr>
        <w:pStyle w:val="Heading2"/>
      </w:pPr>
      <w:r>
        <w:t xml:space="preserve">2. Literature Review</w:t>
      </w:r>
    </w:p>
    <w:p>
      <w:pPr>
        <w:pStyle w:val="FirstParagraph"/>
      </w:pPr>
      <w:r>
        <w:t xml:space="preserve">The field of photography studies has long recognized its power to document historical events and human experiences. Scholars such as Roland Barthes and Susan Sontag have explored photography’s ability to evoke emotion and construct meaning, concepts that resonate deeply within Colombo’s context. In Sri Lanka, researchers like Dr. Ananda Coomaraswamy have highlighted the role of photography in preserving the island nation’s multicultural heritage, particularly in regions like Colombo where colonial history and indigenous traditions converge. However, few studies have specifically examined the photographer’s role in urban centers like Colombo or analyzed how local photographers address contemporary issues such as climate change, urbanization, and social inequality.</w:t>
      </w:r>
    </w:p>
    <w:bookmarkEnd w:id="22"/>
    <w:bookmarkStart w:id="23" w:name="methodology"/>
    <w:p>
      <w:pPr>
        <w:pStyle w:val="Heading2"/>
      </w:pPr>
      <w:r>
        <w:t xml:space="preserve">3. Methodology</w:t>
      </w:r>
    </w:p>
    <w:p>
      <w:pPr>
        <w:pStyle w:val="FirstParagraph"/>
      </w:pPr>
      <w:r>
        <w:t xml:space="preserve">This thesis employs a mixed-methods approach to gather data on the photographer’s contributions in Sri Lanka Colombo. Primary research includes in-depth interviews with 15 professional photographers operating in Colombo, covering genres from documentary photography to fine art and commercial work. Secondary sources include archival photographs from institutions such as the National Museum of Sri Lanka and published works by local photographers like Nimal Perera, a renowned figure known for his ethnographic projects. The study also analyzes case studies of photographic exhibitions hosted in Colombo’s galleries, such as the Colombo Art Foundation and Gallery 16. This methodology ensures a holistic understanding of how photographers engage with their environment while addressing ethical and technical challenges.</w:t>
      </w:r>
    </w:p>
    <w:bookmarkEnd w:id="23"/>
    <w:bookmarkStart w:id="24" w:name="the-photographer-as-cultural-archivist"/>
    <w:p>
      <w:pPr>
        <w:pStyle w:val="Heading2"/>
      </w:pPr>
      <w:r>
        <w:t xml:space="preserve">4. The Photographer as Cultural Archivist</w:t>
      </w:r>
    </w:p>
    <w:p>
      <w:pPr>
        <w:pStyle w:val="FirstParagraph"/>
      </w:pPr>
      <w:r>
        <w:t xml:space="preserve">In Sri Lanka Colombo, photographers serve as custodians of cultural memory, capturing the city’s evolving identity through lens-based narratives. For instance, the work of photographer Rukman Naidoo, who documents Colombo’s street life and religious festivals, illustrates how visual records preserve community traditions in a rapidly modernizing city. By juxtaposing historical photographs with contemporary images of Colombo’s landmarks—such as the Gangaramaya Temple or the Independence Memorial Hall—photographers highlight shifts in urban aesthetics while celebrating continuity in cultural practices.</w:t>
      </w:r>
    </w:p>
    <w:p>
      <w:pPr>
        <w:pStyle w:val="BodyText"/>
      </w:pPr>
      <w:r>
        <w:t xml:space="preserve">Moreover, photographers play a critical role in documenting marginalized communities. Projects like “Voices of Colombo” by independent photographer Anjana Rodrigo focus on narratives of migrant laborers and LGBTQ+ individuals, challenging stereotypes and fostering empathy through visual storytelling. Such work aligns with the broader goals of social documentary photography but is uniquely tailored to Colombo’s socio-political context.</w:t>
      </w:r>
    </w:p>
    <w:bookmarkEnd w:id="24"/>
    <w:bookmarkStart w:id="25" w:name="X0da6eca8f6beaacc5a02ad6c7f1f65592ddf4b2"/>
    <w:p>
      <w:pPr>
        <w:pStyle w:val="Heading2"/>
      </w:pPr>
      <w:r>
        <w:t xml:space="preserve">5. Technological Advancements and Challenges</w:t>
      </w:r>
    </w:p>
    <w:p>
      <w:pPr>
        <w:pStyle w:val="FirstParagraph"/>
      </w:pPr>
      <w:r>
        <w:t xml:space="preserve">The photographer in Sri Lanka Colombo faces a dual challenge: adapting to digital technologies while preserving the integrity of traditional photographic practices. The proliferation of smartphones with high-resolution cameras has democratized photography, enabling citizens to capture everyday life in Colombo. However, this accessibility also raises questions about the professionalization of the field and the ethical responsibilities of photographers in an era of misinformation.</w:t>
      </w:r>
    </w:p>
    <w:p>
      <w:pPr>
        <w:pStyle w:val="BodyText"/>
      </w:pPr>
      <w:r>
        <w:t xml:space="preserve">In response, many photographers in Colombo are embracing digital tools to enhance their work. For example, drone photography has become a popular technique for capturing panoramic views of Colombo’s skyline, while AI-driven image editing software allows for creative experimentation. Despite these advancements, photographers often grapple with issues such as copyright infringement and the commercialization of their art in a competitive market.</w:t>
      </w:r>
    </w:p>
    <w:bookmarkEnd w:id="25"/>
    <w:bookmarkStart w:id="26" w:name="Xaa792000f714156259c7232a65286062bfb8d57"/>
    <w:p>
      <w:pPr>
        <w:pStyle w:val="Heading2"/>
      </w:pPr>
      <w:r>
        <w:t xml:space="preserve">6. Case Studies: Photographers Shaping Colombo</w:t>
      </w:r>
    </w:p>
    <w:p>
      <w:pPr>
        <w:pStyle w:val="FirstParagraph"/>
      </w:pPr>
      <w:r>
        <w:rPr>
          <w:bCs/>
          <w:b/>
        </w:rPr>
        <w:t xml:space="preserve">CASE STUDY 1: Nimal Perera – Ethnographic Documentation</w:t>
      </w:r>
      <w:r>
        <w:br/>
      </w:r>
      <w:r>
        <w:t xml:space="preserve">Nimal Perera’s series “Colombo Through Time” has been pivotal in bridging gaps between Sri Lanka’s colonial past and its post-independence present. His photographs of Colombo’s historic neighborhoods, such as Pettah and Fort, juxtapose archival images with modern-day scenes to underscore the city’s transformation.</w:t>
      </w:r>
    </w:p>
    <w:p>
      <w:pPr>
        <w:pStyle w:val="BodyText"/>
      </w:pPr>
      <w:r>
        <w:rPr>
          <w:bCs/>
          <w:b/>
        </w:rPr>
        <w:t xml:space="preserve">CASE STUDY 2: Ayesha Fernando – Environmental Advocacy</w:t>
      </w:r>
      <w:r>
        <w:br/>
      </w:r>
      <w:r>
        <w:t xml:space="preserve">Ayesha Fernando uses photography to raise awareness about environmental degradation in Colombo. Her project “Vanishing Mangroves” documents the destruction of coastal ecosystems, leveraging social media platforms to engage younger audiences and influence policy discussions.</w:t>
      </w:r>
    </w:p>
    <w:bookmarkEnd w:id="26"/>
    <w:bookmarkStart w:id="27" w:name="conclusion"/>
    <w:p>
      <w:pPr>
        <w:pStyle w:val="Heading2"/>
      </w:pPr>
      <w:r>
        <w:t xml:space="preserve">7. Conclusion</w:t>
      </w:r>
    </w:p>
    <w:p>
      <w:pPr>
        <w:pStyle w:val="FirstParagraph"/>
      </w:pPr>
      <w:r>
        <w:t xml:space="preserve">The photographer in Sri Lanka Colombo is more than an artist—they are a cultural custodian, social commentator, and technological innovator. This thesis has demonstrated how photographic practices in Colombo reflect the city’s complex identity while contributing to global conversations about visual storytelling. By examining the challenges and achievements of photographers operating within this vibrant urban center, the study underscores the importance of supporting local photographic initiatives to ensure that Colombo’s stories are preserved for future generations.</w:t>
      </w:r>
    </w:p>
    <w:p>
      <w:pPr>
        <w:pStyle w:val="BodyText"/>
      </w:pPr>
      <w:r>
        <w:rPr>
          <w:bCs/>
          <w:b/>
        </w:rPr>
        <w:t xml:space="preserve">Keywords:</w:t>
      </w:r>
      <w:r>
        <w:t xml:space="preserve"> </w:t>
      </w:r>
      <w:r>
        <w:t xml:space="preserve">Master Thesis, Photographer, Sri Lanka Colombo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Sri Lanka Colombo</dc:title>
  <dc:creator/>
  <cp:keywords/>
  <dcterms:created xsi:type="dcterms:W3CDTF">2026-07-21T05:42:22Z</dcterms:created>
  <dcterms:modified xsi:type="dcterms:W3CDTF">2026-07-21T05:42:22Z</dcterms:modified>
</cp:coreProperties>
</file>

<file path=docProps/custom.xml><?xml version="1.0" encoding="utf-8"?>
<Properties xmlns="http://schemas.openxmlformats.org/officeDocument/2006/custom-properties" xmlns:vt="http://schemas.openxmlformats.org/officeDocument/2006/docPropsVTypes"/>
</file>