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22db1fe60b7da08a14f23376f23e1011faa13a"/>
    <w:p>
      <w:pPr>
        <w:pStyle w:val="Heading1"/>
      </w:pPr>
      <w:r>
        <w:t xml:space="preserve">The Role of the Photographer in United States Chicago: A Master Thesis Exploration</w:t>
      </w:r>
    </w:p>
    <w:p>
      <w:pPr>
        <w:pStyle w:val="FirstParagraph"/>
      </w:pPr>
      <w:r>
        <w:t xml:space="preserve">This Master Thesis examines the evolving role of the photographer within the cultural, social, and historical landscape of</w:t>
      </w:r>
      <w:r>
        <w:t xml:space="preserve"> </w:t>
      </w:r>
      <w:r>
        <w:rPr>
          <w:bCs/>
          <w:b/>
        </w:rPr>
        <w:t xml:space="preserve">United States Chicago</w:t>
      </w:r>
      <w:r>
        <w:t xml:space="preserve">. By analyzing the unique interplay between photographic artistry and urban dynamics, this study seeks to understand how photographers in Chicago have shaped—and been shaped by—the city’s identity. The Photographer is not merely a documenter of reality but an active participant in the narrative of a metropolis known for its resilience, diversity, and innovation.</w:t>
      </w:r>
    </w:p>
    <w:bookmarkStart w:id="20" w:name="introduction"/>
    <w:p>
      <w:pPr>
        <w:pStyle w:val="Heading2"/>
      </w:pPr>
      <w:r>
        <w:t xml:space="preserve">1. Introduction</w:t>
      </w:r>
    </w:p>
    <w:p>
      <w:pPr>
        <w:pStyle w:val="FirstParagraph"/>
      </w:pPr>
      <w:r>
        <w:rPr>
          <w:bCs/>
          <w:b/>
        </w:rPr>
        <w:t xml:space="preserve">Chicago</w:t>
      </w:r>
      <w:r>
        <w:t xml:space="preserve">, as a major cultural and economic hub in the United States, has long been a focal point for artistic expression. Its skyline, neighborhoods, and communities provide a rich tapestry of visual stories that photographers have captured for over a century. This thesis explores the significance of photography as both an art form and a tool for social commentary within Chicago’s urban environment. The Photographer, in this context, becomes a bridge between the city’s past and present—a custodian of memory and an interpreter of its ever-changing character.</w:t>
      </w:r>
    </w:p>
    <w:p>
      <w:pPr>
        <w:pStyle w:val="BodyText"/>
      </w:pPr>
      <w:r>
        <w:t xml:space="preserve">The study is structured around three core themes: (1) the historical evolution of photography in Chicago, (2) the unique role of photographers in documenting social change, and (3) contemporary challenges and opportunities for Photographers operating in a rapidly digitizing world. By integrating archival research, case studies of notable photographers, and interviews with current practitioners, this thesis aims to provide a comprehensive understanding of the Photographer’s impact on Chicago’s identity.</w:t>
      </w:r>
    </w:p>
    <w:bookmarkEnd w:id="20"/>
    <w:bookmarkStart w:id="21" w:name="X9acb03511fe7697351dcef7c44aa2ce7b0cd293"/>
    <w:p>
      <w:pPr>
        <w:pStyle w:val="Heading2"/>
      </w:pPr>
      <w:r>
        <w:t xml:space="preserve">2. Historical Context: Photography in Chicago</w:t>
      </w:r>
    </w:p>
    <w:p>
      <w:pPr>
        <w:pStyle w:val="FirstParagraph"/>
      </w:pPr>
      <w:r>
        <w:t xml:space="preserve">The history of photography in</w:t>
      </w:r>
      <w:r>
        <w:t xml:space="preserve"> </w:t>
      </w:r>
      <w:r>
        <w:rPr>
          <w:bCs/>
          <w:b/>
        </w:rPr>
        <w:t xml:space="preserve">United States Chicago</w:t>
      </w:r>
      <w:r>
        <w:t xml:space="preserve"> </w:t>
      </w:r>
      <w:r>
        <w:t xml:space="preserve">dates back to the 19th century, when early photographers like John G. Downer and Timothy H. O’Sullivan captured the city’s expansion and industrialization. During the Great Chicago Fire of 1871, photographs became critical tools for documenting devastation and resilience, marking a turning point in how photography was used to shape public perception.</w:t>
      </w:r>
    </w:p>
    <w:p>
      <w:pPr>
        <w:pStyle w:val="BodyText"/>
      </w:pPr>
      <w:r>
        <w:t xml:space="preserve">In the early 20th century, photographers such as Margaret Bourke-White and Aaron Siskind brought Chicago’s architectural marvels and social realities into the global spotlight. The city’s mid-century urban renewal projects, including the construction of Lake Shore Drive and Millennium Park, were also extensively documented by Photographers who sought to balance aesthetic beauty with social critique.</w:t>
      </w:r>
    </w:p>
    <w:bookmarkEnd w:id="21"/>
    <w:bookmarkStart w:id="22" w:name="the-photographer-as-a-cultural-archivist"/>
    <w:p>
      <w:pPr>
        <w:pStyle w:val="Heading2"/>
      </w:pPr>
      <w:r>
        <w:t xml:space="preserve">3. The Photographer as a Cultural Archivist</w:t>
      </w:r>
    </w:p>
    <w:p>
      <w:pPr>
        <w:pStyle w:val="FirstParagraph"/>
      </w:pPr>
      <w:r>
        <w:t xml:space="preserve">In</w:t>
      </w:r>
      <w:r>
        <w:t xml:space="preserve"> </w:t>
      </w:r>
      <w:r>
        <w:rPr>
          <w:bCs/>
          <w:b/>
        </w:rPr>
        <w:t xml:space="preserve">Chicago</w:t>
      </w:r>
      <w:r>
        <w:t xml:space="preserve">, the Photographer occupies a unique role as both artist and archivist. Their work often intersects with the city’s rich multicultural fabric, from the vibrant murals of Pilsen to the historical landmarks of Bronzeville. Photographers in Chicago have used their craft to amplify marginalized voices, whether through documenting protests during civil rights movements or capturing the lived experiences of immigrant communities.</w:t>
      </w:r>
    </w:p>
    <w:p>
      <w:pPr>
        <w:pStyle w:val="BodyText"/>
      </w:pPr>
      <w:r>
        <w:t xml:space="preserve">Case studies in this thesis highlight how photographers like Steve Schapiro (known for his work with The Rolling Stones) and Lori Nix (who reimagines urban decay through photography) have contributed to Chicago’s cultural narrative. Their images not only reflect the city’s physical spaces but also its emotional and political undercurrents.</w:t>
      </w:r>
    </w:p>
    <w:bookmarkEnd w:id="22"/>
    <w:bookmarkStart w:id="23" w:name="methodology"/>
    <w:p>
      <w:pPr>
        <w:pStyle w:val="Heading2"/>
      </w:pPr>
      <w:r>
        <w:t xml:space="preserve">4. Methodology</w:t>
      </w:r>
    </w:p>
    <w:p>
      <w:pPr>
        <w:pStyle w:val="FirstParagraph"/>
      </w:pPr>
      <w:r>
        <w:t xml:space="preserve">This Master Thesis employs a mixed-methods approach, combining qualitative and quantitative research. Primary sources include photographs, interviews with Photographers active in Chicago, and archival records from institutions such as the Art Institute of Chicago’s photography collection. Secondary sources encompass academic journals on urban photography, books on Chicago history, and critiques of photographic practices in the digital age.</w:t>
      </w:r>
    </w:p>
    <w:p>
      <w:pPr>
        <w:pStyle w:val="BodyText"/>
      </w:pPr>
      <w:r>
        <w:t xml:space="preserve">Key questions guiding this research include:</w:t>
      </w:r>
    </w:p>
    <w:p>
      <w:pPr>
        <w:numPr>
          <w:ilvl w:val="0"/>
          <w:numId w:val="1001"/>
        </w:numPr>
        <w:pStyle w:val="Compact"/>
      </w:pPr>
      <w:r>
        <w:t xml:space="preserve">How has the role of the Photographer evolved in response to technological advancements?</w:t>
      </w:r>
    </w:p>
    <w:p>
      <w:pPr>
        <w:numPr>
          <w:ilvl w:val="0"/>
          <w:numId w:val="1001"/>
        </w:numPr>
        <w:pStyle w:val="Compact"/>
      </w:pPr>
      <w:r>
        <w:t xml:space="preserve">In what ways does photography serve as a medium for social justice in Chicago?</w:t>
      </w:r>
    </w:p>
    <w:p>
      <w:pPr>
        <w:numPr>
          <w:ilvl w:val="0"/>
          <w:numId w:val="1001"/>
        </w:numPr>
        <w:pStyle w:val="Compact"/>
      </w:pPr>
      <w:r>
        <w:t xml:space="preserve">What challenges do Photographers face in maintaining their artistic integrity while navigating commercial pressures in a globalized market?</w:t>
      </w:r>
    </w:p>
    <w:bookmarkEnd w:id="23"/>
    <w:bookmarkStart w:id="24" w:name="X2da407d798143a7e8b29840097338a108b98926"/>
    <w:p>
      <w:pPr>
        <w:pStyle w:val="Heading2"/>
      </w:pPr>
      <w:r>
        <w:t xml:space="preserve">5. Case Study: Contemporary Photographers of Chicago</w:t>
      </w:r>
    </w:p>
    <w:p>
      <w:pPr>
        <w:pStyle w:val="FirstParagraph"/>
      </w:pPr>
      <w:r>
        <w:t xml:space="preserve">The thesis includes an in-depth analysis of three contemporary photographers whose work exemplifies the intersection of art, activism, and urban life in</w:t>
      </w:r>
      <w:r>
        <w:t xml:space="preserve"> </w:t>
      </w:r>
      <w:r>
        <w:rPr>
          <w:bCs/>
          <w:b/>
        </w:rPr>
        <w:t xml:space="preserve">Chicago</w:t>
      </w:r>
      <w:r>
        <w:t xml:space="preserve">:</w:t>
      </w:r>
    </w:p>
    <w:p>
      <w:pPr>
        <w:numPr>
          <w:ilvl w:val="0"/>
          <w:numId w:val="1002"/>
        </w:numPr>
        <w:pStyle w:val="Compact"/>
      </w:pPr>
      <w:r>
        <w:rPr>
          <w:bCs/>
          <w:b/>
        </w:rPr>
        <w:t xml:space="preserve">Alexis DeWitt</w:t>
      </w:r>
      <w:r>
        <w:t xml:space="preserve">: A photojournalist documenting the city’s LGBTQ+ community and grassroots movements.</w:t>
      </w:r>
    </w:p>
    <w:p>
      <w:pPr>
        <w:numPr>
          <w:ilvl w:val="0"/>
          <w:numId w:val="1002"/>
        </w:numPr>
        <w:pStyle w:val="Compact"/>
      </w:pPr>
      <w:r>
        <w:rPr>
          <w:bCs/>
          <w:b/>
        </w:rPr>
        <w:t xml:space="preserve">Roy D. Bridges Jr.</w:t>
      </w:r>
      <w:r>
        <w:t xml:space="preserve">: Known for his exploration of Chicago’s Black heritage through portraiture and historical reenactments.</w:t>
      </w:r>
    </w:p>
    <w:p>
      <w:pPr>
        <w:numPr>
          <w:ilvl w:val="0"/>
          <w:numId w:val="1002"/>
        </w:numPr>
        <w:pStyle w:val="Compact"/>
      </w:pPr>
      <w:r>
        <w:rPr>
          <w:bCs/>
          <w:b/>
        </w:rPr>
        <w:t xml:space="preserve">Katherine Hyd</w:t>
      </w:r>
      <w:r>
        <w:t xml:space="preserve">: A digital artist who merges traditional photography with virtual reality to reimagine Chicago’s future urban spaces.</w:t>
      </w:r>
    </w:p>
    <w:p>
      <w:pPr>
        <w:pStyle w:val="FirstParagraph"/>
      </w:pPr>
      <w:r>
        <w:t xml:space="preserve">These case studies underscore the Photographer’s role as both a witness and a creator, using visual language to provoke dialogue about identity, memory, and progress in</w:t>
      </w:r>
      <w:r>
        <w:t xml:space="preserve"> </w:t>
      </w:r>
      <w:r>
        <w:rPr>
          <w:bCs/>
          <w:b/>
        </w:rPr>
        <w:t xml:space="preserve">United States Chicago</w:t>
      </w:r>
      <w:r>
        <w:t xml:space="preserve">.</w:t>
      </w:r>
    </w:p>
    <w:bookmarkEnd w:id="24"/>
    <w:bookmarkStart w:id="25" w:name="X3df03d18d90a317402dc96738c0109ee7fa41e9"/>
    <w:p>
      <w:pPr>
        <w:pStyle w:val="Heading2"/>
      </w:pPr>
      <w:r>
        <w:t xml:space="preserve">6. Challenges and Opportunities for Photographers in Chicago</w:t>
      </w:r>
    </w:p>
    <w:p>
      <w:pPr>
        <w:pStyle w:val="FirstParagraph"/>
      </w:pPr>
      <w:r>
        <w:t xml:space="preserve">In an era of digital saturation, Photographers in Chicago face unique challenges: the commodification of images on social media platforms, the rise of AI-generated visuals, and the need to secure funding for independent projects. However, these challenges also present opportunities—for example, collaborations with local museums like the Museum of Contemporary Art (MCA) or tech startups experimenting with augmented reality photography.</w:t>
      </w:r>
    </w:p>
    <w:p>
      <w:pPr>
        <w:pStyle w:val="BodyText"/>
      </w:pPr>
      <w:r>
        <w:t xml:space="preserve">This thesis argues that Photographers in</w:t>
      </w:r>
      <w:r>
        <w:t xml:space="preserve"> </w:t>
      </w:r>
      <w:r>
        <w:rPr>
          <w:bCs/>
          <w:b/>
        </w:rPr>
        <w:t xml:space="preserve">Chicago</w:t>
      </w:r>
      <w:r>
        <w:t xml:space="preserve"> </w:t>
      </w:r>
      <w:r>
        <w:t xml:space="preserve">must embrace adaptability while preserving the ethical and artistic principles that define their craft. By engaging with emerging technologies and fostering community-driven projects, they can continue to shape the visual narrative of a city known for its reinvention.</w:t>
      </w:r>
    </w:p>
    <w:bookmarkEnd w:id="25"/>
    <w:bookmarkStart w:id="26" w:name="conclusion"/>
    <w:p>
      <w:pPr>
        <w:pStyle w:val="Heading2"/>
      </w:pPr>
      <w:r>
        <w:t xml:space="preserve">7. Conclusion</w:t>
      </w:r>
    </w:p>
    <w:p>
      <w:pPr>
        <w:pStyle w:val="FirstParagraph"/>
      </w:pPr>
      <w:r>
        <w:t xml:space="preserve">This Master Thesis reaffirms the enduring significance of the Photographer in</w:t>
      </w:r>
      <w:r>
        <w:t xml:space="preserve"> </w:t>
      </w:r>
      <w:r>
        <w:rPr>
          <w:bCs/>
          <w:b/>
        </w:rPr>
        <w:t xml:space="preserve">United States Chicago</w:t>
      </w:r>
      <w:r>
        <w:t xml:space="preserve">. From documenting historic events to challenging societal norms through visual storytelling, Photographers have played a pivotal role in defining the city’s cultural legacy. As Chicago continues to evolve, so too will the role of its Photographers—ensuring that their lens remains a vital instrument for reflection, resistance, and reimagining.</w:t>
      </w:r>
    </w:p>
    <w:p>
      <w:pPr>
        <w:pStyle w:val="BodyText"/>
      </w:pPr>
      <w:r>
        <w:t xml:space="preserve">In conclusion, this study serves as both an academic contribution and a call to recognize the Photographer not only as an artist but as a vital custodian of</w:t>
      </w:r>
      <w:r>
        <w:t xml:space="preserve"> </w:t>
      </w:r>
      <w:r>
        <w:rPr>
          <w:bCs/>
          <w:b/>
        </w:rPr>
        <w:t xml:space="preserve">Chicago</w:t>
      </w:r>
      <w:r>
        <w:t xml:space="preserve">’s evolving story. Through their work, the city’s past is preserved, its present is questioned, and its future is envisioned.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United States Chicago</dc:title>
  <dc:creator/>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