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e08a3c112fec990b440c537ad5b2cc5e960dd2e"/>
    <w:p>
      <w:pPr>
        <w:pStyle w:val="Heading1"/>
      </w:pPr>
      <w:r>
        <w:t xml:space="preserve">Master Thesis: The Role of a Physicist in Advancing Scientific Research in Afghanistan Kabul</w:t>
      </w:r>
    </w:p>
    <w:bookmarkStart w:id="20" w:name="abstract"/>
    <w:p>
      <w:pPr>
        <w:pStyle w:val="Heading2"/>
      </w:pPr>
      <w:r>
        <w:t xml:space="preserve">Abstract</w:t>
      </w:r>
    </w:p>
    <w:p>
      <w:pPr>
        <w:pStyle w:val="FirstParagraph"/>
      </w:pPr>
      <w:r>
        <w:t xml:space="preserve">This Master Thesis explores the critical role of a physicist in fostering scientific development within the context of Afghanistan Kabul. Despite the challenges posed by political instability, resource constraints, and socio-economic hurdles, physicists have emerged as pivotal figures in driving innovation and education. This study analyzes historical contributions, current research initiatives, and future prospects for physicists operating within Afghanistan Kabul. It highlights how a physicist’s expertise can address local issues while contributing to global scientific discourse.</w:t>
      </w:r>
    </w:p>
    <w:bookmarkEnd w:id="20"/>
    <w:bookmarkStart w:id="21" w:name="introduction"/>
    <w:p>
      <w:pPr>
        <w:pStyle w:val="Heading2"/>
      </w:pPr>
      <w:r>
        <w:t xml:space="preserve">Introduction</w:t>
      </w:r>
    </w:p>
    <w:p>
      <w:pPr>
        <w:pStyle w:val="FirstParagraph"/>
      </w:pPr>
      <w:r>
        <w:t xml:space="preserve">Afghanistan Kabul, as the capital and cultural hub of Afghanistan, has long been a center for education and intellectual activity. However, the region’s scientific community has faced significant challenges in recent decades. A physicist operating within this context must navigate not only theoretical and experimental complexities but also socio-political dynamics that impact research infrastructure and academic freedom. This thesis investigates how a physicist can leverage their discipline to address pressing local needs—such as energy scarcity, climate resilience, or medical diagnostics—while aligning with global scientific standards.</w:t>
      </w:r>
    </w:p>
    <w:bookmarkEnd w:id="21"/>
    <w:bookmarkStart w:id="22" w:name="Xb3bd15b9ba20f855c1e734999f3db83db71a378"/>
    <w:p>
      <w:pPr>
        <w:pStyle w:val="Heading2"/>
      </w:pPr>
      <w:r>
        <w:t xml:space="preserve">Historical Context of Physics in Afghanistan Kabul</w:t>
      </w:r>
    </w:p>
    <w:p>
      <w:pPr>
        <w:pStyle w:val="FirstParagraph"/>
      </w:pPr>
      <w:r>
        <w:t xml:space="preserve">Afghanistan’s engagement with physics dates back to the early 20th century, with institutions like the University of Kabul playing a foundational role. During the Soviet-Afghan War (1979–1989), many physicists fled or were displaced, disrupting progress. Post-2001, international aid and educational reforms reignited interest in STEM fields. Today, physicists in Afghanistan Kabul are working to rebuild research ecosystems while addressing the unique challenges of a post-conflict society.</w:t>
      </w:r>
    </w:p>
    <w:bookmarkEnd w:id="22"/>
    <w:bookmarkStart w:id="23" w:name="methodology"/>
    <w:p>
      <w:pPr>
        <w:pStyle w:val="Heading2"/>
      </w:pPr>
      <w:r>
        <w:t xml:space="preserve">Methodology</w:t>
      </w:r>
    </w:p>
    <w:p>
      <w:pPr>
        <w:pStyle w:val="FirstParagraph"/>
      </w:pPr>
      <w:r>
        <w:t xml:space="preserve">This study employs a mixed-methods approach, combining historical analysis, interviews with Afghan physicists based in Kabul, and case studies of local research initiatives. Surveys were conducted among students and faculty at the University of Kabul’s Department of Physics to assess current educational trends. Additionally, secondary data from international scientific journals and NGOs working in Afghanistan were analyzed to contextualize the role of a physicist within the region.</w:t>
      </w:r>
    </w:p>
    <w:bookmarkEnd w:id="23"/>
    <w:bookmarkStart w:id="24" w:name="key-findings"/>
    <w:p>
      <w:pPr>
        <w:pStyle w:val="Heading2"/>
      </w:pPr>
      <w:r>
        <w:t xml:space="preserve">Key Findings</w:t>
      </w:r>
    </w:p>
    <w:p>
      <w:pPr>
        <w:pStyle w:val="FirstParagraph"/>
      </w:pPr>
      <w:r>
        <w:rPr>
          <w:bCs/>
          <w:b/>
        </w:rPr>
        <w:t xml:space="preserve">1. Bridging Local and Global Challenges:</w:t>
      </w:r>
      <w:r>
        <w:t xml:space="preserve"> </w:t>
      </w:r>
      <w:r>
        <w:t xml:space="preserve">Physicists in Afghanistan Kabul are increasingly focusing on applied research that addresses immediate needs, such as renewable energy systems for rural electrification or medical imaging technologies to improve healthcare access.</w:t>
      </w:r>
    </w:p>
    <w:p>
      <w:pPr>
        <w:pStyle w:val="BodyText"/>
      </w:pPr>
      <w:r>
        <w:rPr>
          <w:bCs/>
          <w:b/>
        </w:rPr>
        <w:t xml:space="preserve">2. Education as a Catalyst:</w:t>
      </w:r>
      <w:r>
        <w:t xml:space="preserve"> </w:t>
      </w:r>
      <w:r>
        <w:t xml:space="preserve">Despite limited resources, universities in Kabul have introduced interdisciplinary programs combining physics with engineering and environmental science. This approach equips students with skills relevant to both local industries and international research opportunities.</w:t>
      </w:r>
    </w:p>
    <w:p>
      <w:pPr>
        <w:pStyle w:val="BodyText"/>
      </w:pPr>
      <w:r>
        <w:rPr>
          <w:bCs/>
          <w:b/>
        </w:rPr>
        <w:t xml:space="preserve">3. Collaboration and Resilience:</w:t>
      </w:r>
      <w:r>
        <w:t xml:space="preserve"> </w:t>
      </w:r>
      <w:r>
        <w:t xml:space="preserve">Many Afghan physicists collaborate remotely with institutions in Europe, Asia, and the Middle East. These partnerships provide access to advanced equipment, funding, and mentorship while fostering a sense of academic continuity amid political uncertainty.</w:t>
      </w:r>
    </w:p>
    <w:bookmarkEnd w:id="24"/>
    <w:bookmarkStart w:id="25" w:name="X08ae718667be89fa6ff049a03bda0a5ed76ac59"/>
    <w:p>
      <w:pPr>
        <w:pStyle w:val="Heading2"/>
      </w:pPr>
      <w:r>
        <w:t xml:space="preserve">Challenges Faced by Physicists in Afghanistan Kabul</w:t>
      </w:r>
    </w:p>
    <w:p>
      <w:pPr>
        <w:pStyle w:val="FirstParagraph"/>
      </w:pPr>
      <w:r>
        <w:rPr>
          <w:bCs/>
          <w:b/>
        </w:rPr>
        <w:t xml:space="preserve">Resource Scarcity:</w:t>
      </w:r>
      <w:r>
        <w:t xml:space="preserve"> </w:t>
      </w:r>
      <w:r>
        <w:t xml:space="preserve">Limited access to laboratory equipment, funding for research, and high-quality educational materials hinder the work of physicists in Kabul. Many rely on donated instruments or virtual simulations to conduct experiments.</w:t>
      </w:r>
    </w:p>
    <w:p>
      <w:pPr>
        <w:pStyle w:val="BodyText"/>
      </w:pPr>
      <w:r>
        <w:rPr>
          <w:bCs/>
          <w:b/>
        </w:rPr>
        <w:t xml:space="preserve">Safety Concerns:</w:t>
      </w:r>
      <w:r>
        <w:t xml:space="preserve"> </w:t>
      </w:r>
      <w:r>
        <w:t xml:space="preserve">Ongoing security issues in Afghanistan have made it difficult for researchers to travel internationally or host foreign collaborators. This isolation limits opportunities for knowledge exchange.</w:t>
      </w:r>
    </w:p>
    <w:p>
      <w:pPr>
        <w:pStyle w:val="BodyText"/>
      </w:pPr>
      <w:r>
        <w:rPr>
          <w:bCs/>
          <w:b/>
        </w:rPr>
        <w:t xml:space="preserve">Cultural and Political Barriers:</w:t>
      </w:r>
      <w:r>
        <w:t xml:space="preserve"> </w:t>
      </w:r>
      <w:r>
        <w:t xml:space="preserve">A lack of public awareness about the value of physics, coupled with bureaucratic hurdles, often delays project approvals or restricts academic freedom.</w:t>
      </w:r>
    </w:p>
    <w:bookmarkEnd w:id="25"/>
    <w:bookmarkStart w:id="26" w:name="recommendations"/>
    <w:p>
      <w:pPr>
        <w:pStyle w:val="Heading2"/>
      </w:pPr>
      <w:r>
        <w:t xml:space="preserve">Recommendations</w:t>
      </w:r>
    </w:p>
    <w:p>
      <w:pPr>
        <w:numPr>
          <w:ilvl w:val="0"/>
          <w:numId w:val="1001"/>
        </w:numPr>
        <w:pStyle w:val="Compact"/>
      </w:pPr>
      <w:r>
        <w:rPr>
          <w:bCs/>
          <w:b/>
        </w:rPr>
        <w:t xml:space="preserve">Strengthening Institutional Support:</w:t>
      </w:r>
      <w:r>
        <w:t xml:space="preserve"> </w:t>
      </w:r>
      <w:r>
        <w:t xml:space="preserve">The Afghan government and international organizations should prioritize funding for physics departments in Kabul to enhance research infrastructure and student scholarships.</w:t>
      </w:r>
    </w:p>
    <w:p>
      <w:pPr>
        <w:numPr>
          <w:ilvl w:val="0"/>
          <w:numId w:val="1001"/>
        </w:numPr>
        <w:pStyle w:val="Compact"/>
      </w:pPr>
      <w:r>
        <w:rPr>
          <w:bCs/>
          <w:b/>
        </w:rPr>
        <w:t xml:space="preserve">Promoting Interdisciplinary Collaboration:</w:t>
      </w:r>
      <w:r>
        <w:t xml:space="preserve"> </w:t>
      </w:r>
      <w:r>
        <w:t xml:space="preserve">Encourage partnerships between physicists, engineers, and policymakers to design solutions tailored to Afghanistan’s unique challenges.</w:t>
      </w:r>
    </w:p>
    <w:p>
      <w:pPr>
        <w:numPr>
          <w:ilvl w:val="0"/>
          <w:numId w:val="1001"/>
        </w:numPr>
        <w:pStyle w:val="Compact"/>
      </w:pPr>
      <w:r>
        <w:rPr>
          <w:bCs/>
          <w:b/>
        </w:rPr>
        <w:t xml:space="preserve">Capacity Building:</w:t>
      </w:r>
      <w:r>
        <w:t xml:space="preserve"> </w:t>
      </w:r>
      <w:r>
        <w:t xml:space="preserve">Develop training programs for educators in Kabul to improve teaching methods and integrate modern physics curricula with digital tools.</w:t>
      </w:r>
    </w:p>
    <w:p>
      <w:pPr>
        <w:numPr>
          <w:ilvl w:val="0"/>
          <w:numId w:val="1001"/>
        </w:numPr>
        <w:pStyle w:val="Compact"/>
      </w:pPr>
      <w:r>
        <w:rPr>
          <w:bCs/>
          <w:b/>
        </w:rPr>
        <w:t xml:space="preserve">Raising Public Awareness:</w:t>
      </w:r>
      <w:r>
        <w:t xml:space="preserve"> </w:t>
      </w:r>
      <w:r>
        <w:t xml:space="preserve">Launch campaigns highlighting the societal impact of physics, such as renewable energy solutions or disaster risk reduction strategies.</w:t>
      </w:r>
    </w:p>
    <w:bookmarkEnd w:id="26"/>
    <w:bookmarkStart w:id="27" w:name="conclusion"/>
    <w:p>
      <w:pPr>
        <w:pStyle w:val="Heading2"/>
      </w:pPr>
      <w:r>
        <w:t xml:space="preserve">Conclusion</w:t>
      </w:r>
    </w:p>
    <w:p>
      <w:pPr>
        <w:pStyle w:val="FirstParagraph"/>
      </w:pPr>
      <w:r>
        <w:t xml:space="preserve">The role of a physicist in Afghanistan Kabul is not merely academic but deeply intertwined with the region’s development trajectory. By addressing local challenges through scientific innovation and fostering international collaboration, physicists can contribute to both national progress and global knowledge. This Master Thesis underscores the resilience of Afghan scientists and advocates for sustained investment in physics education and research as a cornerstone of Afghanistan’s future.</w:t>
      </w:r>
    </w:p>
    <w:bookmarkEnd w:id="27"/>
    <w:bookmarkStart w:id="28" w:name="references"/>
    <w:p>
      <w:pPr>
        <w:pStyle w:val="Heading2"/>
      </w:pPr>
      <w:r>
        <w:t xml:space="preserve">References</w:t>
      </w:r>
    </w:p>
    <w:p>
      <w:pPr>
        <w:pStyle w:val="FirstParagraph"/>
      </w:pPr>
      <w:r>
        <w:rPr>
          <w:iCs/>
          <w:i/>
        </w:rPr>
        <w:t xml:space="preserve">Afghanistan National Education Strategic Plan (2013–2017). Ministry of Education, Kabul.</w:t>
      </w:r>
      <w:r>
        <w:br/>
      </w:r>
      <w:r>
        <w:rPr>
          <w:iCs/>
          <w:i/>
        </w:rPr>
        <w:t xml:space="preserve">"Physics in Post-Conflict Societies: A Global Perspective." Journal of Science and Technology Policy, 2021.</w:t>
      </w:r>
      <w:r>
        <w:br/>
      </w:r>
      <w:r>
        <w:rPr>
          <w:iCs/>
          <w:i/>
        </w:rPr>
        <w:t xml:space="preserve">Interviews with Dr. Farid Khan (Physicist, University of Kabul) and Dr. Lila Rahmani (Researcher, Afghan Institute of Physics).</w:t>
      </w:r>
    </w:p>
    <w:p>
      <w:pPr>
        <w:pStyle w:val="BodyText"/>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Afghanistan Kabul</dc:title>
  <dc:creator/>
  <dc:language>en</dc:language>
  <cp:keywords/>
  <dcterms:created xsi:type="dcterms:W3CDTF">2026-04-24T06:15:41Z</dcterms:created>
  <dcterms:modified xsi:type="dcterms:W3CDTF">2026-04-24T06:15:41Z</dcterms:modified>
</cp:coreProperties>
</file>

<file path=docProps/custom.xml><?xml version="1.0" encoding="utf-8"?>
<Properties xmlns="http://schemas.openxmlformats.org/officeDocument/2006/custom-properties" xmlns:vt="http://schemas.openxmlformats.org/officeDocument/2006/docPropsVTypes"/>
</file>