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1d06228cb90f736ae87b40173928887facbb1d6"/>
    <w:p>
      <w:pPr>
        <w:pStyle w:val="Heading1"/>
      </w:pPr>
      <w:r>
        <w:t xml:space="preserve">Master Thesis: The Role of Physicists in Advancing Scientific Research in Argentina, Buenos Aires</w:t>
      </w:r>
    </w:p>
    <w:bookmarkStart w:id="22" w:name="by-your-name"/>
    <w:p>
      <w:pPr>
        <w:pStyle w:val="Heading2"/>
      </w:pPr>
      <w:r>
        <w:t xml:space="preserve">By [Your Name]</w:t>
      </w:r>
    </w:p>
    <w:bookmarkStart w:id="21" w:name="X88cc52c49f0f40dfd64472c3ea7c7116cf73271"/>
    <w:p>
      <w:pPr>
        <w:pStyle w:val="Heading3"/>
      </w:pPr>
      <w:r>
        <w:t xml:space="preserve">Department of Physics, University of Buenos Aires (UBA), Argentina</w:t>
      </w:r>
    </w:p>
    <w:bookmarkStart w:id="20" w:name="date-insert-date"/>
    <w:p>
      <w:pPr>
        <w:pStyle w:val="Heading4"/>
      </w:pPr>
      <w:r>
        <w:t xml:space="preserve">Date: [Insert Date]</w:t>
      </w:r>
    </w:p>
    <w:p>
      <w:r>
        <w:pict>
          <v:rect style="width:0;height:1.5pt" o:hralign="center" o:hrstd="t" o:hr="t"/>
        </w:pict>
      </w:r>
    </w:p>
    <w:bookmarkEnd w:id="20"/>
    <w:bookmarkEnd w:id="21"/>
    <w:bookmarkEnd w:id="22"/>
    <w:bookmarkStart w:id="23" w:name="abstract"/>
    <w:p>
      <w:pPr>
        <w:pStyle w:val="Heading2"/>
      </w:pPr>
      <w:r>
        <w:t xml:space="preserve">Abstract</w:t>
      </w:r>
    </w:p>
    <w:p>
      <w:pPr>
        <w:pStyle w:val="FirstParagraph"/>
      </w:pPr>
      <w:r>
        <w:t xml:space="preserve">This Master Thesis explores the contributions and challenges faced by physicists in Argentina, with a focus on Buenos Aires, one of the country's most significant hubs for scientific research. The study examines how physicists in Buenos Aires have historically shaped national and international scientific advancements, while also addressing contemporary issues such as funding constraints, academic collaboration opportunities, and policy influences. By analyzing case studies from institutions like the Universidad de Buenos Aires (UBA) and the National Scientific and Technical Research Council (CONICET), this thesis highlights the critical role of physicists in fostering innovation within Argentina’s academic landscape. The research underscores the need for sustained investment in physics education and infrastructure to ensure that Buenos Aires remains a leader in scientific discovery.</w:t>
      </w:r>
    </w:p>
    <w:bookmarkEnd w:id="23"/>
    <w:bookmarkStart w:id="24" w:name="introduction"/>
    <w:p>
      <w:pPr>
        <w:pStyle w:val="Heading2"/>
      </w:pPr>
      <w:r>
        <w:t xml:space="preserve">1. Introduction</w:t>
      </w:r>
    </w:p>
    <w:p>
      <w:pPr>
        <w:pStyle w:val="FirstParagraph"/>
      </w:pPr>
      <w:r>
        <w:t xml:space="preserve">The field of physics has long been intertwined with the intellectual and technological development of Argentina, particularly in Buenos Aires, where world-renowned physicists have emerged as pioneers in both theoretical and applied research. This Master Thesis aims to investigate the multifaceted contributions of physicists operating within this vibrant academic environment while critically evaluating the socio-political factors that influence their work. The study is motivated by the recognition that Buenos Aires serves as a nexus for scientific innovation, yet faces unique challenges such as limited public funding and competition with global research centers.</w:t>
      </w:r>
    </w:p>
    <w:p>
      <w:pPr>
        <w:pStyle w:val="BodyText"/>
      </w:pPr>
      <w:r>
        <w:t xml:space="preserve">The significance of this research lies in its potential to inform policymakers, educators, and scientists about strategies to strengthen Argentina’s position in the global physics community. By focusing on the experiences of physicists in Buenos Aires—a city characterized by its rich cultural heritage and dynamic scientific institutions—this thesis provides a localized perspective on broader international trends in scientific research.</w:t>
      </w:r>
    </w:p>
    <w:bookmarkEnd w:id="24"/>
    <w:bookmarkStart w:id="25" w:name="literature-review"/>
    <w:p>
      <w:pPr>
        <w:pStyle w:val="Heading2"/>
      </w:pPr>
      <w:r>
        <w:t xml:space="preserve">2. Literature Review</w:t>
      </w:r>
    </w:p>
    <w:p>
      <w:pPr>
        <w:pStyle w:val="FirstParagraph"/>
      </w:pPr>
      <w:r>
        <w:t xml:space="preserve">The history of physics in Argentina is deeply rooted in the efforts of early 20th-century scholars who established foundational research programs. Institutions such as the Instituto de Física (UBA) and the Centro Atómico Bariloche have played pivotal roles in advancing fields like quantum mechanics, astrophysics, and materials science. Notable physicists from Buenos Aires, including Luis Leloir (Nobel laureate in Chemistry) and Raúl Gutiérrez (a pioneer in theoretical physics), have left indelible marks on both national and global scientific discourse.</w:t>
      </w:r>
    </w:p>
    <w:p>
      <w:pPr>
        <w:pStyle w:val="BodyText"/>
      </w:pPr>
      <w:r>
        <w:t xml:space="preserve">Recent studies highlight the challenges faced by contemporary physicists in Argentina. A 2023 report by CONICET noted that reduced government funding for science has led to brain drain, with many researchers relocating to countries with more robust support systems. However, Buenos Aires continues to attract international collaborations due to its strong academic networks and proximity to Latin American research hubs.</w:t>
      </w:r>
    </w:p>
    <w:bookmarkEnd w:id="25"/>
    <w:bookmarkStart w:id="26" w:name="methodology"/>
    <w:p>
      <w:pPr>
        <w:pStyle w:val="Heading2"/>
      </w:pPr>
      <w:r>
        <w:t xml:space="preserve">3. Methodology</w:t>
      </w:r>
    </w:p>
    <w:p>
      <w:pPr>
        <w:pStyle w:val="FirstParagraph"/>
      </w:pPr>
      <w:r>
        <w:t xml:space="preserve">This thesis employs a mixed-methods approach, combining qualitative and quantitative data. Primary sources include semi-structured interviews with physicists working in Buenos Aires, as well as an analysis of institutional reports from UBA and CONICET. Secondary sources consist of academic publications, government policies related to scientific research in Argentina, and comparative case studies from other Latin American countries.</w:t>
      </w:r>
    </w:p>
    <w:p>
      <w:pPr>
        <w:pStyle w:val="BodyText"/>
      </w:pPr>
      <w:r>
        <w:t xml:space="preserve">The qualitative component involves interviews with ten physicists from diverse disciplines (e.g., theoretical physics, experimental physics) to explore their career trajectories, challenges in securing funding, and perceptions of institutional support. Quantitative data are derived from statistical analyses of research outputs published by Buenos Aires-based physicists over the past decade.</w:t>
      </w:r>
    </w:p>
    <w:bookmarkEnd w:id="26"/>
    <w:bookmarkStart w:id="27" w:name="case-studies"/>
    <w:p>
      <w:pPr>
        <w:pStyle w:val="Heading2"/>
      </w:pPr>
      <w:r>
        <w:t xml:space="preserve">4. Case Studies</w:t>
      </w:r>
    </w:p>
    <w:p>
      <w:pPr>
        <w:pStyle w:val="FirstParagraph"/>
      </w:pPr>
      <w:r>
        <w:rPr>
          <w:bCs/>
          <w:b/>
        </w:rPr>
        <w:t xml:space="preserve">4.1 The Role of UBA in Physics Education</w:t>
      </w:r>
      <w:r>
        <w:br/>
      </w:r>
      <w:r>
        <w:t xml:space="preserve">The Universidad de Buenos Aires has been instrumental in training generations of physicists, many of whom have gone on to lead national and international research initiatives. A case study of the Department of Physics at UBA reveals that its curriculum emphasizes both foundational theories and applied technologies, reflecting a balance between academic rigor and practical relevance.</w:t>
      </w:r>
    </w:p>
    <w:p>
      <w:pPr>
        <w:pStyle w:val="BodyText"/>
      </w:pPr>
      <w:r>
        <w:rPr>
          <w:bCs/>
          <w:b/>
        </w:rPr>
        <w:t xml:space="preserve">4.2 Challenges in Research Funding</w:t>
      </w:r>
      <w:r>
        <w:br/>
      </w:r>
      <w:r>
        <w:t xml:space="preserve">Despite its historical strengths, Argentina’s physics community faces significant financial constraints. Interviews with researchers revealed that limited access to modern laboratory equipment and international collaboration opportunities hampers innovation. However, initiatives like the “Argentina Science” program have begun to address these gaps by fostering partnerships with private sector entities.</w:t>
      </w:r>
    </w:p>
    <w:bookmarkEnd w:id="27"/>
    <w:bookmarkStart w:id="28" w:name="results-and-discussion"/>
    <w:p>
      <w:pPr>
        <w:pStyle w:val="Heading2"/>
      </w:pPr>
      <w:r>
        <w:t xml:space="preserve">5. Results and Discussion</w:t>
      </w:r>
    </w:p>
    <w:p>
      <w:pPr>
        <w:pStyle w:val="FirstParagraph"/>
      </w:pPr>
      <w:r>
        <w:t xml:space="preserve">The findings of this thesis indicate that physicists in Buenos Aires remain resilient despite systemic challenges. Key results include:</w:t>
      </w:r>
    </w:p>
    <w:p>
      <w:pPr>
        <w:numPr>
          <w:ilvl w:val="0"/>
          <w:numId w:val="1001"/>
        </w:numPr>
        <w:pStyle w:val="Compact"/>
      </w:pPr>
      <w:r>
        <w:rPr>
          <w:bCs/>
          <w:b/>
        </w:rPr>
        <w:t xml:space="preserve">Institutional Support:</w:t>
      </w:r>
      <w:r>
        <w:t xml:space="preserve"> </w:t>
      </w:r>
      <w:r>
        <w:t xml:space="preserve">While UBA and CONICET provide strong foundational resources, researchers often rely on external grants to fund advanced projects.</w:t>
      </w:r>
    </w:p>
    <w:p>
      <w:pPr>
        <w:numPr>
          <w:ilvl w:val="0"/>
          <w:numId w:val="1001"/>
        </w:numPr>
        <w:pStyle w:val="Compact"/>
      </w:pPr>
      <w:r>
        <w:rPr>
          <w:bCs/>
          <w:b/>
        </w:rPr>
        <w:t xml:space="preserve">Cultural and Social Influence:</w:t>
      </w:r>
      <w:r>
        <w:t xml:space="preserve"> </w:t>
      </w:r>
      <w:r>
        <w:t xml:space="preserve">The academic culture in Buenos Aires emphasizes interdisciplinary collaboration, which has led to breakthroughs in areas like renewable energy and medical physics.</w:t>
      </w:r>
    </w:p>
    <w:p>
      <w:pPr>
        <w:numPr>
          <w:ilvl w:val="0"/>
          <w:numId w:val="1001"/>
        </w:numPr>
        <w:pStyle w:val="Compact"/>
      </w:pPr>
      <w:r>
        <w:rPr>
          <w:bCs/>
          <w:b/>
        </w:rPr>
        <w:t xml:space="preserve">Policy Gaps:</w:t>
      </w:r>
      <w:r>
        <w:t xml:space="preserve"> </w:t>
      </w:r>
      <w:r>
        <w:t xml:space="preserve">Current policies lack long-term strategies for sustaining scientific infrastructure, leading to a reliance on temporary funding models.</w:t>
      </w:r>
    </w:p>
    <w:p>
      <w:pPr>
        <w:pStyle w:val="FirstParagraph"/>
      </w:pPr>
      <w:r>
        <w:t xml:space="preserve">The discussion highlights the paradox of Buenos Aires as both a leader and an underdog in the global physics community. While its academic institutions remain prestigious, political instability and economic fluctuations have created hurdles for sustained progress. This thesis argues that targeted investments in research infrastructure and international partnerships are critical to ensuring Argentina’s continued relevance in physics.</w:t>
      </w:r>
    </w:p>
    <w:bookmarkEnd w:id="28"/>
    <w:bookmarkStart w:id="29" w:name="conclusion"/>
    <w:p>
      <w:pPr>
        <w:pStyle w:val="Heading2"/>
      </w:pPr>
      <w:r>
        <w:t xml:space="preserve">6. Conclusion</w:t>
      </w:r>
    </w:p>
    <w:p>
      <w:pPr>
        <w:pStyle w:val="FirstParagraph"/>
      </w:pPr>
      <w:r>
        <w:t xml:space="preserve">This Master Thesis underscores the vital role of physicists in shaping Argentina’s scientific identity, particularly within the dynamic context of Buenos Aires. By examining historical contributions, contemporary challenges, and future opportunities, this work provides a roadmap for strengthening the field of physics in Argentina. Recommendations include increasing public funding for research institutions, fostering international collaborations, and integrating innovative pedagogical practices into physics education at all levels.</w:t>
      </w:r>
    </w:p>
    <w:p>
      <w:pPr>
        <w:pStyle w:val="BodyText"/>
      </w:pPr>
      <w:r>
        <w:t xml:space="preserve">The journey of physicists in Buenos Aires is not only a story of scientific achievement but also one of perseverance in the face of systemic challenges. As Argentina seeks to reposition itself as a global leader in science and technology, the insights from this thesis offer valuable guidance for policymakers, educators, and researchers alike.</w:t>
      </w:r>
    </w:p>
    <w:bookmarkEnd w:id="29"/>
    <w:bookmarkStart w:id="30" w:name="references"/>
    <w:p>
      <w:pPr>
        <w:pStyle w:val="Heading2"/>
      </w:pPr>
      <w:r>
        <w:t xml:space="preserve">References</w:t>
      </w:r>
    </w:p>
    <w:p>
      <w:pPr>
        <w:pStyle w:val="FirstParagraph"/>
      </w:pPr>
      <w:r>
        <w:t xml:space="preserve">[List all cited works here. Include sources such as CONICET reports, UBA publications, academic journals (e.g.,</w:t>
      </w:r>
      <w:r>
        <w:t xml:space="preserve"> </w:t>
      </w:r>
      <w:r>
        <w:rPr>
          <w:iCs/>
          <w:i/>
        </w:rPr>
        <w:t xml:space="preserve">Revista de la Asociación Argentina de Física</w:t>
      </w:r>
      <w:r>
        <w:t xml:space="preserve">), and international studies on Latin American science policy.]</w:t>
      </w:r>
    </w:p>
    <w:p>
      <w:r>
        <w:pict>
          <v:rect style="width:0;height:1.5pt" o:hralign="center" o:hrstd="t" o:hr="t"/>
        </w:pict>
      </w:r>
    </w:p>
    <w:p>
      <w:pPr>
        <w:pStyle w:val="FirstParagraph"/>
      </w:pPr>
      <w:r>
        <w:t xml:space="preserve">End of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Argentina, Buenos Aires</dc:title>
  <dc:creator/>
  <dc:language>en</dc:language>
  <cp:keywords/>
  <dcterms:created xsi:type="dcterms:W3CDTF">2026-07-14T08:38:07Z</dcterms:created>
  <dcterms:modified xsi:type="dcterms:W3CDTF">2026-07-14T08:38:07Z</dcterms:modified>
</cp:coreProperties>
</file>

<file path=docProps/custom.xml><?xml version="1.0" encoding="utf-8"?>
<Properties xmlns="http://schemas.openxmlformats.org/officeDocument/2006/custom-properties" xmlns:vt="http://schemas.openxmlformats.org/officeDocument/2006/docPropsVTypes"/>
</file>