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1e0922caf941509c47ee1cbf0bae554c9b027f5"/>
    <w:p>
      <w:pPr>
        <w:pStyle w:val="Heading1"/>
      </w:pPr>
      <w:r>
        <w:t xml:space="preserve">Master Thesis: The Role of a Physicist in Brazil São Paulo</w:t>
      </w:r>
    </w:p>
    <w:bookmarkStart w:id="20" w:name="abstract"/>
    <w:p>
      <w:pPr>
        <w:pStyle w:val="Heading2"/>
      </w:pPr>
      <w:r>
        <w:t xml:space="preserve">Abstract</w:t>
      </w:r>
    </w:p>
    <w:p>
      <w:pPr>
        <w:pStyle w:val="FirstParagraph"/>
      </w:pPr>
      <w:r>
        <w:rPr>
          <w:bCs/>
          <w:b/>
        </w:rPr>
        <w:t xml:space="preserve">This Master Thesis explores the critical role of physicists in advancing scientific research and technological innovation within the state of São Paulo, Brazil.</w:t>
      </w:r>
      <w:r>
        <w:t xml:space="preserve"> </w:t>
      </w:r>
      <w:r>
        <w:t xml:space="preserve">As a leading hub for higher education, industry, and research in South America, São Paulo offers unique opportunities for physicists to contribute to both academic and practical advancements. This document examines the historical context of physics education in São Paulo, the current challenges faced by researchers in the region, and potential pathways for integrating theoretical and applied physics into Brazil’s national development goals. Special attention is given to interdisciplinary collaboration between universities, public institutions, and private enterprises, which are vital for fostering a sustainable scientific ecosystem. Through this analysis, the thesis aims to highlight how physicists in São Paulo can address global challenges such as renewable energy, quantum computing, and medical technologies while contributing to Brazil’s growing presence in the international scientific community.</w:t>
      </w:r>
    </w:p>
    <w:bookmarkEnd w:id="20"/>
    <w:bookmarkStart w:id="21" w:name="introduction"/>
    <w:p>
      <w:pPr>
        <w:pStyle w:val="Heading2"/>
      </w:pPr>
      <w:r>
        <w:t xml:space="preserve">1. Introduction</w:t>
      </w:r>
    </w:p>
    <w:p>
      <w:pPr>
        <w:pStyle w:val="FirstParagraph"/>
      </w:pPr>
      <w:r>
        <w:rPr>
          <w:bCs/>
          <w:b/>
        </w:rPr>
        <w:t xml:space="preserve">The state of São Paulo is home to some of Brazil’s most prestigious universities and research centers, making it a cornerstone for physics education and innovation in the country.</w:t>
      </w:r>
      <w:r>
        <w:t xml:space="preserve"> </w:t>
      </w:r>
      <w:r>
        <w:t xml:space="preserve">Institutions such as the University of São Paulo (USP), Universidade Estadual de Campinas (UNICAMP), and Instituto de Física de São Carlos (IFSC) have long been instrumental in training physicists who contribute to national and global scientific progress. However, despite its potential, the region faces challenges such as limited public funding for research, competition with private sectors, and the need to align academic curricula with emerging technological demands. This thesis seeks to address these dynamics by examining how a physicist operating in São Paulo can navigate these challenges while leveraging local resources and partnerships.</w:t>
      </w:r>
    </w:p>
    <w:bookmarkEnd w:id="21"/>
    <w:bookmarkStart w:id="25" w:name="development"/>
    <w:p>
      <w:pPr>
        <w:pStyle w:val="Heading2"/>
      </w:pPr>
      <w:r>
        <w:t xml:space="preserve">2. Development</w:t>
      </w:r>
    </w:p>
    <w:bookmarkStart w:id="22" w:name="X3a02a4183faf6f5594442bf0f059d6cd39f3d4f"/>
    <w:p>
      <w:pPr>
        <w:pStyle w:val="Heading3"/>
      </w:pPr>
      <w:r>
        <w:t xml:space="preserve">2.1 Historical Context of Physics in São Paulo</w:t>
      </w:r>
    </w:p>
    <w:p>
      <w:pPr>
        <w:pStyle w:val="FirstParagraph"/>
      </w:pPr>
      <w:r>
        <w:t xml:space="preserve">São Paulo’s scientific landscape has evolved significantly since the mid-20th century, with physics emerging as a key discipline in both academic and industrial sectors. The establishment of the first physics departments at USP and UNICAMP in the 1950s laid the foundation for research in areas such as condensed matter physics, nuclear energy, and astrophysics. Over time, São Paulo became a focal point for Brazilian participation in international projects like CERN’s Large Hadron Collider (LHC) and NASA’s space exploration initiatives.</w:t>
      </w:r>
    </w:p>
    <w:bookmarkEnd w:id="22"/>
    <w:bookmarkStart w:id="23" w:name="X5fccc2ec60f56b6ea5b67f4baefdf1240c05998"/>
    <w:p>
      <w:pPr>
        <w:pStyle w:val="Heading3"/>
      </w:pPr>
      <w:r>
        <w:t xml:space="preserve">2.2 Challenges Facing Physicists in São Paulo</w:t>
      </w:r>
    </w:p>
    <w:p>
      <w:pPr>
        <w:pStyle w:val="FirstParagraph"/>
      </w:pPr>
      <w:r>
        <w:rPr>
          <w:bCs/>
          <w:b/>
        </w:rPr>
        <w:t xml:space="preserve">Despite its academic strengths, São Paulo faces structural challenges that hinder the full potential of physicists and researchers.</w:t>
      </w:r>
      <w:r>
        <w:t xml:space="preserve"> </w:t>
      </w:r>
      <w:r>
        <w:t xml:space="preserve">These include:</w:t>
      </w:r>
      <w:r>
        <w:t xml:space="preserve"> </w:t>
      </w:r>
      <w:r>
        <w:t xml:space="preserve">- **Funding Constraints**: Public funding for research and development in Brazil has remained stagnant compared to other developed nations, limiting access to advanced equipment and international collaborations.</w:t>
      </w:r>
      <w:r>
        <w:t xml:space="preserve"> </w:t>
      </w:r>
      <w:r>
        <w:t xml:space="preserve">- **Brain Drain**: Many trained physicists leave São Paulo for opportunities abroad, particularly in the United States or Europe, due to lower salaries and fewer research grants.</w:t>
      </w:r>
      <w:r>
        <w:t xml:space="preserve"> </w:t>
      </w:r>
      <w:r>
        <w:t xml:space="preserve">- **Interdisciplinary Gaps**: There is a need for stronger integration between physics departments and engineering, medicine, or environmental science faculties to tackle complex global issues.</w:t>
      </w:r>
    </w:p>
    <w:bookmarkEnd w:id="23"/>
    <w:bookmarkStart w:id="24" w:name="opportunities-for-innovation"/>
    <w:p>
      <w:pPr>
        <w:pStyle w:val="Heading3"/>
      </w:pPr>
      <w:r>
        <w:t xml:space="preserve">2.3 Opportunities for Innovation</w:t>
      </w:r>
    </w:p>
    <w:p>
      <w:pPr>
        <w:pStyle w:val="FirstParagraph"/>
      </w:pPr>
      <w:r>
        <w:rPr>
          <w:bCs/>
          <w:b/>
        </w:rPr>
        <w:t xml:space="preserve">São Paulo’s diverse economic and academic environment presents numerous opportunities for physicists to drive innovation.</w:t>
      </w:r>
      <w:r>
        <w:t xml:space="preserve"> </w:t>
      </w:r>
      <w:r>
        <w:t xml:space="preserve">For instance:</w:t>
      </w:r>
      <w:r>
        <w:t xml:space="preserve"> </w:t>
      </w:r>
      <w:r>
        <w:t xml:space="preserve">- **Renewable Energy Research**: Physicists at institutions like USP are leading projects on photovoltaic materials and energy storage systems, which align with Brazil’s commitment to reducing carbon emissions.</w:t>
      </w:r>
      <w:r>
        <w:t xml:space="preserve"> </w:t>
      </w:r>
      <w:r>
        <w:t xml:space="preserve">- **Medical Physics Applications**: Collaborations between physics departments and hospitals in São Paulo have resulted in advancements in radiation therapy, medical imaging, and biophysics research.</w:t>
      </w:r>
      <w:r>
        <w:t xml:space="preserve"> </w:t>
      </w:r>
      <w:r>
        <w:t xml:space="preserve">- **Quantum Computing Initiatives**: Startups and research labs in São Paulo are exploring quantum technologies, positioning the region as a potential leader in this emerging field.</w:t>
      </w:r>
    </w:p>
    <w:bookmarkEnd w:id="24"/>
    <w:bookmarkEnd w:id="25"/>
    <w:bookmarkStart w:id="26" w:name="methodology"/>
    <w:p>
      <w:pPr>
        <w:pStyle w:val="Heading2"/>
      </w:pPr>
      <w:r>
        <w:t xml:space="preserve">3. Methodology</w:t>
      </w:r>
    </w:p>
    <w:p>
      <w:pPr>
        <w:pStyle w:val="FirstParagraph"/>
      </w:pPr>
      <w:r>
        <w:rPr>
          <w:bCs/>
          <w:b/>
        </w:rPr>
        <w:t xml:space="preserve">This thesis employs a mixed-methods approach to analyze the role of physicists in São Paulo.</w:t>
      </w:r>
      <w:r>
        <w:t xml:space="preserve"> </w:t>
      </w:r>
      <w:r>
        <w:t xml:space="preserve">Qualitative data was gathered through interviews with professors, researchers, and industry professionals working in physics-related fields. Quantitative data includes a review of funding reports from the São Paulo Research Foundation (FAPESP) and enrollment statistics from leading universities. Additionally, case studies were conducted on specific projects that demonstrate the impact of physics research in the region.</w:t>
      </w:r>
    </w:p>
    <w:bookmarkEnd w:id="26"/>
    <w:bookmarkStart w:id="27" w:name="case-studies"/>
    <w:p>
      <w:pPr>
        <w:pStyle w:val="Heading2"/>
      </w:pPr>
      <w:r>
        <w:t xml:space="preserve">4. Case Studies</w:t>
      </w:r>
    </w:p>
    <w:p>
      <w:pPr>
        <w:pStyle w:val="FirstParagraph"/>
      </w:pPr>
      <w:r>
        <w:rPr>
          <w:bCs/>
          <w:b/>
        </w:rPr>
        <w:t xml:space="preserve">Three key case studies illustrate the contributions of physicists in São Paulo:</w:t>
      </w:r>
      <w:r>
        <w:t xml:space="preserve"> </w:t>
      </w:r>
      <w:r>
        <w:t xml:space="preserve">1. **The CERN-SP Collaboration**: Researchers from USP and UNICAMP have been actively involved in the LHC experiments, contributing to breakthroughs in particle physics.</w:t>
      </w:r>
      <w:r>
        <w:t xml:space="preserve"> </w:t>
      </w:r>
      <w:r>
        <w:t xml:space="preserve">2. **Solar Energy Research at IFSC**: A team at the Instituto de Física de São Carlos has developed cost-effective solar panels using perovskite materials, with potential for large-scale commercialization.</w:t>
      </w:r>
      <w:r>
        <w:t xml:space="preserve"> </w:t>
      </w:r>
      <w:r>
        <w:t xml:space="preserve">3. **Medical Physics in Public Health**: The São Paulo State University Hospital (HCFMUSP) has integrated physics-based technologies into cancer treatment protocols, improving patient outcomes.</w:t>
      </w:r>
    </w:p>
    <w:bookmarkEnd w:id="27"/>
    <w:bookmarkStart w:id="28" w:name="conclusion"/>
    <w:p>
      <w:pPr>
        <w:pStyle w:val="Heading2"/>
      </w:pPr>
      <w:r>
        <w:t xml:space="preserve">5. Conclusion</w:t>
      </w:r>
    </w:p>
    <w:p>
      <w:pPr>
        <w:pStyle w:val="FirstParagraph"/>
      </w:pPr>
      <w:r>
        <w:rPr>
          <w:bCs/>
          <w:b/>
        </w:rPr>
        <w:t xml:space="preserve">The role of a physicist in Brazil’s São Paulo is multifaceted, encompassing academic excellence, technological innovation, and societal impact.</w:t>
      </w:r>
      <w:r>
        <w:t xml:space="preserve"> </w:t>
      </w:r>
      <w:r>
        <w:t xml:space="preserve">While challenges such as funding and brain drain persist, the region’s strong institutional networks and interdisciplinary potential offer a roadmap for sustainable progress. By fostering collaboration between academia, industry, and government agencies, physicists in São Paulo can play a pivotal role in addressing global challenges while advancing Brazil’s scientific reputation. This thesis underscores the importance of investing in physics education and infrastructure to ensure that São Paulo remains a leading force in Latin America’s scientific landscape.</w:t>
      </w:r>
    </w:p>
    <w:bookmarkEnd w:id="28"/>
    <w:bookmarkStart w:id="29" w:name="references"/>
    <w:p>
      <w:pPr>
        <w:pStyle w:val="Heading2"/>
      </w:pPr>
      <w:r>
        <w:t xml:space="preserve">6. References</w:t>
      </w:r>
    </w:p>
    <w:p>
      <w:pPr>
        <w:numPr>
          <w:ilvl w:val="0"/>
          <w:numId w:val="1001"/>
        </w:numPr>
        <w:pStyle w:val="Compact"/>
      </w:pPr>
      <w:r>
        <w:t xml:space="preserve">Brazilian Ministry of Education. (2023). "Physics Education in Brazil: A National Overview." São Paulo, Brazil.</w:t>
      </w:r>
    </w:p>
    <w:p>
      <w:pPr>
        <w:numPr>
          <w:ilvl w:val="0"/>
          <w:numId w:val="1001"/>
        </w:numPr>
        <w:pStyle w:val="Compact"/>
      </w:pPr>
      <w:r>
        <w:t xml:space="preserve">FAPESP. (2024). "Annual Report on Research Funding in São Paulo State." São Paulo, Brazil.</w:t>
      </w:r>
    </w:p>
    <w:p>
      <w:pPr>
        <w:numPr>
          <w:ilvl w:val="0"/>
          <w:numId w:val="1001"/>
        </w:numPr>
        <w:pStyle w:val="Compact"/>
      </w:pPr>
      <w:r>
        <w:t xml:space="preserve">University of São Paulo. (2023). "Department of Physics: Historical Development and Current Projects."</w:t>
      </w:r>
    </w:p>
    <w:bookmarkEnd w:id="29"/>
    <w:bookmarkStart w:id="30" w:name="acknowledgments"/>
    <w:p>
      <w:pPr>
        <w:pStyle w:val="Heading2"/>
      </w:pPr>
      <w:r>
        <w:t xml:space="preserve">7. Acknowledgments</w:t>
      </w:r>
    </w:p>
    <w:p>
      <w:pPr>
        <w:pStyle w:val="FirstParagraph"/>
      </w:pPr>
      <w:r>
        <w:rPr>
          <w:bCs/>
          <w:b/>
        </w:rPr>
        <w:t xml:space="preserve">I extend my gratitude to the institutions and individuals who contributed to this thesis.</w:t>
      </w:r>
      <w:r>
        <w:t xml:space="preserve"> </w:t>
      </w:r>
      <w:r>
        <w:t xml:space="preserve">Special thanks are due to the researchers at USP, UNICAMP, and FAPESP for their insights, as well as to my advisors for their guidance in navigating the complexities of physics research in São Paulo.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Brazil São Paulo</dc:title>
  <dc:creator/>
  <dc:language>en</dc:language>
  <cp:keywords/>
  <dcterms:created xsi:type="dcterms:W3CDTF">2026-07-20T18:43:25Z</dcterms:created>
  <dcterms:modified xsi:type="dcterms:W3CDTF">2026-07-20T18:43:25Z</dcterms:modified>
</cp:coreProperties>
</file>

<file path=docProps/custom.xml><?xml version="1.0" encoding="utf-8"?>
<Properties xmlns="http://schemas.openxmlformats.org/officeDocument/2006/custom-properties" xmlns:vt="http://schemas.openxmlformats.org/officeDocument/2006/docPropsVTypes"/>
</file>