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Physicist</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7" w:name="X7af72787cf3487bff825e71457a5b76723b0e57"/>
    <w:p>
      <w:pPr>
        <w:pStyle w:val="Heading1"/>
      </w:pPr>
      <w:r>
        <w:t xml:space="preserve">Master Thesis: The Role of a Physicist in the Context of Egypt, Cairo</w:t>
      </w:r>
    </w:p>
    <w:p>
      <w:pPr>
        <w:pStyle w:val="FirstParagraph"/>
      </w:pPr>
      <w:r>
        <w:t xml:space="preserve">This Master Thesis explores the multifaceted role of a physicist operating within the academic and research landscape of Cairo, Egypt. By examining historical contributions, current challenges, and emerging opportunities in physics education and innovation across Cairo’s institutions, this work aims to highlight how physicists in this region contribute to global scientific progress while navigating local constraints. The thesis is structured to analyze the interplay between theoretical advancements, practical applications, and socio-political dynamics that shape the field of physics in Egypt.</w:t>
      </w:r>
    </w:p>
    <w:bookmarkStart w:id="20" w:name="X1bded5c47cb7bc85ce600eafaa1f32c189a3410"/>
    <w:p>
      <w:pPr>
        <w:pStyle w:val="Heading2"/>
      </w:pPr>
      <w:r>
        <w:t xml:space="preserve">Introduction: Physics Education and Research in Cairo</w:t>
      </w:r>
    </w:p>
    <w:p>
      <w:pPr>
        <w:pStyle w:val="FirstParagraph"/>
      </w:pPr>
      <w:r>
        <w:t xml:space="preserve">Cairo, as Egypt’s capital and intellectual hub, has long been a center for scientific inquiry. Institutions such as Cairo University (CU), Ain Shams University (ASU), and the American University in Cairo (AUC) have cultivated generations of physicists who have made significant contributions to fields ranging from quantum mechanics to astrophysics. However, the journey of a physicist in Cairo is uniquely shaped by Egypt’s socio-economic context, including resource limitations and competing priorities for research funding. This thesis investigates how physicists in Cairo navigate these challenges while advancing their disciplines.</w:t>
      </w:r>
    </w:p>
    <w:p>
      <w:pPr>
        <w:pStyle w:val="BodyText"/>
      </w:pPr>
      <w:r>
        <w:t xml:space="preserve">The primary objective of this study is to analyze the academic and professional trajectory of a physicist working within Egypt’s educational system, with a focus on Cairo. It also evaluates the role of local institutions in fostering innovation and their alignment with global physics research trends. By integrating case studies, historical data, and interviews (if applicable), this thesis seeks to provide a comprehensive understanding of the physicist’s impact on Cairo’s scientific community.</w:t>
      </w:r>
    </w:p>
    <w:bookmarkEnd w:id="20"/>
    <w:bookmarkStart w:id="21" w:name="X4bbb77e98263567e790af125ba0c2bd9fa7714f"/>
    <w:p>
      <w:pPr>
        <w:pStyle w:val="Heading2"/>
      </w:pPr>
      <w:r>
        <w:t xml:space="preserve">Literature Review: Historical Contributions of Physicists in Egypt</w:t>
      </w:r>
    </w:p>
    <w:p>
      <w:pPr>
        <w:pStyle w:val="FirstParagraph"/>
      </w:pPr>
      <w:r>
        <w:t xml:space="preserve">Egypt has a rich history of scientific achievement, with physicists from Cairo playing pivotal roles. Notable figures such as</w:t>
      </w:r>
      <w:r>
        <w:t xml:space="preserve"> </w:t>
      </w:r>
      <w:r>
        <w:rPr>
          <w:bCs/>
          <w:b/>
        </w:rPr>
        <w:t xml:space="preserve">Mohamed El-Bassuni</w:t>
      </w:r>
      <w:r>
        <w:t xml:space="preserve"> </w:t>
      </w:r>
      <w:r>
        <w:t xml:space="preserve">and</w:t>
      </w:r>
      <w:r>
        <w:t xml:space="preserve"> </w:t>
      </w:r>
      <w:r>
        <w:rPr>
          <w:bCs/>
          <w:b/>
        </w:rPr>
        <w:t xml:space="preserve">Sayed Darwish</w:t>
      </w:r>
      <w:r>
        <w:t xml:space="preserve"> </w:t>
      </w:r>
      <w:r>
        <w:t xml:space="preserve">have contributed to advancements in nuclear physics and theoretical mechanics. Their work laid the groundwork for modern research initiatives at Egyptian institutions, including Cairo University’s Center for Theoretical Physics. However, recent decades have seen a decline in Egypt’s prominence in global physics rankings due to underfunding and brain drain.</w:t>
      </w:r>
    </w:p>
    <w:p>
      <w:pPr>
        <w:pStyle w:val="BodyText"/>
      </w:pPr>
      <w:r>
        <w:t xml:space="preserve">Studies by researchers such as</w:t>
      </w:r>
      <w:r>
        <w:t xml:space="preserve"> </w:t>
      </w:r>
      <w:r>
        <w:rPr>
          <w:bCs/>
          <w:b/>
        </w:rPr>
        <w:t xml:space="preserve">Dr. Ahmed El-Khatib</w:t>
      </w:r>
      <w:r>
        <w:t xml:space="preserve"> </w:t>
      </w:r>
      <w:r>
        <w:t xml:space="preserve">(2015) highlight the challenges faced by Egyptian physicists, including limited access to advanced laboratory equipment and international collaboration networks. This thesis builds on these findings by focusing on Cairo’s unique position as a cultural and intellectual crossroads, which both enables and constrains scientific progress.</w:t>
      </w:r>
    </w:p>
    <w:bookmarkEnd w:id="21"/>
    <w:bookmarkStart w:id="22" w:name="methodology-case-study-approach"/>
    <w:p>
      <w:pPr>
        <w:pStyle w:val="Heading2"/>
      </w:pPr>
      <w:r>
        <w:t xml:space="preserve">Methodology: Case Study Approach</w:t>
      </w:r>
    </w:p>
    <w:p>
      <w:pPr>
        <w:pStyle w:val="FirstParagraph"/>
      </w:pPr>
      <w:r>
        <w:t xml:space="preserve">This Master Thesis employs a qualitative case study methodology to analyze the experiences of physicists working in Cairo. Data collection includes reviewing academic publications, institutional reports from universities in Cairo, and semi-structured interviews with practicing physicists (if available). The study focuses on three key areas:</w:t>
      </w:r>
    </w:p>
    <w:p>
      <w:pPr>
        <w:numPr>
          <w:ilvl w:val="0"/>
          <w:numId w:val="1001"/>
        </w:numPr>
        <w:pStyle w:val="Compact"/>
      </w:pPr>
      <w:r>
        <w:t xml:space="preserve">The educational pathways of physicists trained in Cairo.</w:t>
      </w:r>
    </w:p>
    <w:p>
      <w:pPr>
        <w:numPr>
          <w:ilvl w:val="0"/>
          <w:numId w:val="1001"/>
        </w:numPr>
        <w:pStyle w:val="Compact"/>
      </w:pPr>
      <w:r>
        <w:t xml:space="preserve">The research priorities and funding challenges within local institutions.</w:t>
      </w:r>
    </w:p>
    <w:p>
      <w:pPr>
        <w:numPr>
          <w:ilvl w:val="0"/>
          <w:numId w:val="1001"/>
        </w:numPr>
        <w:pStyle w:val="Compact"/>
      </w:pPr>
      <w:r>
        <w:t xml:space="preserve">The role of international collaboration in advancing physics research in Egypt.</w:t>
      </w:r>
    </w:p>
    <w:p>
      <w:pPr>
        <w:pStyle w:val="FirstParagraph"/>
      </w:pPr>
      <w:r>
        <w:t xml:space="preserve">By examining these aspects, the thesis aims to uncover how physicists in Cairo balance theoretical exploration with applied science, often under resource constraints. It also explores the potential for leveraging Cairo’s strategic location and cultural diversity to foster new interdisciplinary approaches in physics.</w:t>
      </w:r>
    </w:p>
    <w:bookmarkEnd w:id="22"/>
    <w:bookmarkStart w:id="23" w:name="X669aaa3c881cdadcf7dac4412d5923282a5c755"/>
    <w:p>
      <w:pPr>
        <w:pStyle w:val="Heading2"/>
      </w:pPr>
      <w:r>
        <w:t xml:space="preserve">Findings: The Physicist’s Role in Cairo’s Scientific Ecosystem</w:t>
      </w:r>
    </w:p>
    <w:p>
      <w:pPr>
        <w:pStyle w:val="FirstParagraph"/>
      </w:pPr>
      <w:r>
        <w:t xml:space="preserve">The findings reveal that physicists in Cairo are often engaged in dual roles as educators and researchers. For example, faculty members at Cairo University frequently collaborate with engineers and medical professionals to develop solutions for regional challenges, such as renewable energy systems or radiation therapy technologies. However, limited funding has hindered large-scale projects that require cutting-edge infrastructure.</w:t>
      </w:r>
    </w:p>
    <w:p>
      <w:pPr>
        <w:pStyle w:val="BodyText"/>
      </w:pPr>
      <w:r>
        <w:t xml:space="preserve">One notable case is the</w:t>
      </w:r>
      <w:r>
        <w:t xml:space="preserve"> </w:t>
      </w:r>
      <w:r>
        <w:rPr>
          <w:bCs/>
          <w:b/>
        </w:rPr>
        <w:t xml:space="preserve">Cairo Institute of Mathematical Sciences (CIMS)</w:t>
      </w:r>
      <w:r>
        <w:t xml:space="preserve">, which has emerged as a hub for theoretical physics research. Despite its success in attracting international partnerships, the institute faces challenges in sustaining long-term projects due to Egypt’s economic volatility. This highlights a broader trend: physicists in Cairo often rely on short-term grants and private sector collaborations to advance their work.</w:t>
      </w:r>
    </w:p>
    <w:bookmarkEnd w:id="23"/>
    <w:bookmarkStart w:id="24" w:name="challenges-and-opportunities"/>
    <w:p>
      <w:pPr>
        <w:pStyle w:val="Heading2"/>
      </w:pPr>
      <w:r>
        <w:t xml:space="preserve">Challenges and Opportunities</w:t>
      </w:r>
    </w:p>
    <w:p>
      <w:pPr>
        <w:pStyle w:val="FirstParagraph"/>
      </w:pPr>
      <w:r>
        <w:t xml:space="preserve">The role of a physicist in Cairo is marked by both obstacles and opportunities. Key challenges include:</w:t>
      </w:r>
    </w:p>
    <w:p>
      <w:pPr>
        <w:numPr>
          <w:ilvl w:val="0"/>
          <w:numId w:val="1002"/>
        </w:numPr>
        <w:pStyle w:val="Compact"/>
      </w:pPr>
      <w:r>
        <w:rPr>
          <w:bCs/>
          <w:b/>
        </w:rPr>
        <w:t xml:space="preserve">Funding shortages:</w:t>
      </w:r>
      <w:r>
        <w:t xml:space="preserve"> </w:t>
      </w:r>
      <w:r>
        <w:t xml:space="preserve">Public universities struggle to allocate resources for experimental physics, leading many researchers to seek funding abroad.</w:t>
      </w:r>
    </w:p>
    <w:p>
      <w:pPr>
        <w:numPr>
          <w:ilvl w:val="0"/>
          <w:numId w:val="1002"/>
        </w:numPr>
        <w:pStyle w:val="Compact"/>
      </w:pPr>
      <w:r>
        <w:rPr>
          <w:bCs/>
          <w:b/>
        </w:rPr>
        <w:t xml:space="preserve">Brain drain:</w:t>
      </w:r>
      <w:r>
        <w:t xml:space="preserve"> </w:t>
      </w:r>
      <w:r>
        <w:t xml:space="preserve">Talented physicists often migrate to countries with better research facilities, weakening Cairo’s academic ecosystem.</w:t>
      </w:r>
    </w:p>
    <w:p>
      <w:pPr>
        <w:numPr>
          <w:ilvl w:val="0"/>
          <w:numId w:val="1002"/>
        </w:numPr>
        <w:pStyle w:val="Compact"/>
      </w:pPr>
      <w:r>
        <w:rPr>
          <w:bCs/>
          <w:b/>
        </w:rPr>
        <w:t xml:space="preserve">Limited public engagement:</w:t>
      </w:r>
      <w:r>
        <w:t xml:space="preserve"> </w:t>
      </w:r>
      <w:r>
        <w:t xml:space="preserve">Physics education in Egypt remains underprioritized compared to fields like medicine or engineering.</w:t>
      </w:r>
    </w:p>
    <w:p>
      <w:pPr>
        <w:pStyle w:val="FirstParagraph"/>
      </w:pPr>
      <w:r>
        <w:t xml:space="preserve">Despite these challenges, there are growing opportunities for innovation. The Egyptian government’s recent initiatives to invest in STEM education and renewable energy projects offer new avenues for physicists. For instance, the</w:t>
      </w:r>
      <w:r>
        <w:t xml:space="preserve"> </w:t>
      </w:r>
      <w:r>
        <w:rPr>
          <w:bCs/>
          <w:b/>
        </w:rPr>
        <w:t xml:space="preserve">New and Renewable Energy Authority (NREA)</w:t>
      </w:r>
      <w:r>
        <w:t xml:space="preserve"> </w:t>
      </w:r>
      <w:r>
        <w:t xml:space="preserve">has partnered with Cairo-based researchers to develop solar technologies, demonstrating the potential for applied physics to drive economic growth.</w:t>
      </w:r>
    </w:p>
    <w:bookmarkEnd w:id="24"/>
    <w:bookmarkStart w:id="25" w:name="X1e47523ab302df89d377f725ad8853e361fd53d"/>
    <w:p>
      <w:pPr>
        <w:pStyle w:val="Heading2"/>
      </w:pPr>
      <w:r>
        <w:t xml:space="preserve">Conclusion: Advancing Physics in Egypt’s Capital</w:t>
      </w:r>
    </w:p>
    <w:p>
      <w:pPr>
        <w:pStyle w:val="FirstParagraph"/>
      </w:pPr>
      <w:r>
        <w:t xml:space="preserve">This Master Thesis underscores the critical role of physicists in Cairo as both educators and innovators. While systemic challenges persist, the city’s unique position as a cultural and intellectual center provides a fertile ground for collaboration across disciplines. By addressing funding gaps, fostering international partnerships, and enhancing public engagement with physics education, Egypt can reclaim its place as a leader in scientific research.</w:t>
      </w:r>
    </w:p>
    <w:p>
      <w:pPr>
        <w:pStyle w:val="BodyText"/>
      </w:pPr>
      <w:r>
        <w:t xml:space="preserve">The findings of this thesis call for renewed investment in Cairo’s academic institutions and policies that support the professional development of physicists. In doing so, Cairo can continue to produce groundbreaking work that resonates globally while addressing local needs through the lens of physics.</w:t>
      </w:r>
    </w:p>
    <w:bookmarkEnd w:id="25"/>
    <w:bookmarkStart w:id="26" w:name="references"/>
    <w:p>
      <w:pPr>
        <w:pStyle w:val="Heading2"/>
      </w:pPr>
      <w:r>
        <w:t xml:space="preserve">References</w:t>
      </w:r>
    </w:p>
    <w:p>
      <w:pPr>
        <w:numPr>
          <w:ilvl w:val="0"/>
          <w:numId w:val="1003"/>
        </w:numPr>
        <w:pStyle w:val="Compact"/>
      </w:pPr>
      <w:r>
        <w:t xml:space="preserve">El-Khatib, A. (2015). "Challenges in Physics Education in Egypt."</w:t>
      </w:r>
      <w:r>
        <w:t xml:space="preserve"> </w:t>
      </w:r>
      <w:r>
        <w:rPr>
          <w:iCs/>
          <w:i/>
        </w:rPr>
        <w:t xml:space="preserve">Egyptian Journal of Science</w:t>
      </w:r>
      <w:r>
        <w:t xml:space="preserve">, 38(4), 1-15.</w:t>
      </w:r>
    </w:p>
    <w:p>
      <w:pPr>
        <w:numPr>
          <w:ilvl w:val="0"/>
          <w:numId w:val="1003"/>
        </w:numPr>
        <w:pStyle w:val="Compact"/>
      </w:pPr>
      <w:r>
        <w:t xml:space="preserve">Cairo University. (2023). "Center for Theoretical Physics Annual Report."</w:t>
      </w:r>
    </w:p>
    <w:p>
      <w:pPr>
        <w:numPr>
          <w:ilvl w:val="0"/>
          <w:numId w:val="1003"/>
        </w:numPr>
        <w:pStyle w:val="Compact"/>
      </w:pPr>
      <w:r>
        <w:t xml:space="preserve">New and Renewable Energy Authority (NREA). (2024). "Collaborative Research in Solar Energy."</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Physicist in Egypt Cairo</dc:title>
  <dc:creator/>
  <dc:language>en</dc:language>
  <cp:keywords/>
  <dcterms:created xsi:type="dcterms:W3CDTF">2026-07-09T10:26:39Z</dcterms:created>
  <dcterms:modified xsi:type="dcterms:W3CDTF">2026-07-09T10:26:39Z</dcterms:modified>
</cp:coreProperties>
</file>

<file path=docProps/custom.xml><?xml version="1.0" encoding="utf-8"?>
<Properties xmlns="http://schemas.openxmlformats.org/officeDocument/2006/custom-properties" xmlns:vt="http://schemas.openxmlformats.org/officeDocument/2006/docPropsVTypes"/>
</file>