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59c576112d0aa869c086569a92f015145f8ce2f"/>
    <w:p>
      <w:pPr>
        <w:pStyle w:val="Heading1"/>
      </w:pPr>
      <w:r>
        <w:t xml:space="preserve">Master Thesis: The Role of a Physicist in Ghana Accra</w:t>
      </w:r>
    </w:p>
    <w:p>
      <w:pPr>
        <w:pStyle w:val="FirstParagraph"/>
      </w:pPr>
      <w:r>
        <w:rPr>
          <w:bCs/>
          <w:b/>
        </w:rPr>
        <w:t xml:space="preserve">Abstract:</w:t>
      </w:r>
    </w:p>
    <w:p>
      <w:pPr>
        <w:pStyle w:val="BodyText"/>
      </w:pPr>
      <w:r>
        <w:t xml:space="preserve">This Master Thesis explores the critical role of physicists in Ghana, particularly in the capital city of Accra, within the context of national development and scientific advancement. It examines how physicists contribute to academia, industry, and policy-making in a region where access to advanced scientific resources is often limited but highly impactful. The study emphasizes the challenges and opportunities for physicists working or studying in Accra, highlighting their potential to drive innovation and address local issues through physics-based solutions.</w:t>
      </w:r>
    </w:p>
    <w:bookmarkStart w:id="20" w:name="introduction"/>
    <w:p>
      <w:pPr>
        <w:pStyle w:val="Heading2"/>
      </w:pPr>
      <w:r>
        <w:t xml:space="preserve">1. Introduction</w:t>
      </w:r>
    </w:p>
    <w:p>
      <w:pPr>
        <w:pStyle w:val="FirstParagraph"/>
      </w:pPr>
      <w:r>
        <w:t xml:space="preserve">Ghana Accra has emerged as a hub for higher education and research in West Africa, with institutions such as the University of Ghana and Kwame Nkrumah University of Science and Technology (KNUST) playing pivotal roles in fostering scientific talent. Among these disciplines, physics holds a unique position due to its foundational role in engineering, technology, and problem-solving. A physicist working in Accra is not only engaged in theoretical research but also tasked with addressing practical challenges such as energy scarcity, climate change mitigation, and the development of infrastructure through applied physics.</w:t>
      </w:r>
    </w:p>
    <w:p>
      <w:pPr>
        <w:pStyle w:val="BodyText"/>
      </w:pPr>
      <w:r>
        <w:t xml:space="preserve">This Master Thesis aims to analyze how physicists in Accra contribute to both local and global scientific discourse while navigating the specific socio-economic and infrastructural realities of Ghana. By focusing on the interplay between academic training, research output, and real-world applications, this work seeks to establish a framework for understanding the role of physics in shaping Accra's future.</w:t>
      </w:r>
    </w:p>
    <w:bookmarkEnd w:id="20"/>
    <w:bookmarkStart w:id="21" w:name="X58840a9d40b104bba0794b44ea4432ece6b8965"/>
    <w:p>
      <w:pPr>
        <w:pStyle w:val="Heading2"/>
      </w:pPr>
      <w:r>
        <w:t xml:space="preserve">2. The Physicist in Ghana Accra: Academic and Research Context</w:t>
      </w:r>
    </w:p>
    <w:p>
      <w:pPr>
        <w:pStyle w:val="FirstParagraph"/>
      </w:pPr>
      <w:r>
        <w:t xml:space="preserve">The academic environment for physicists in Ghana Accra is shaped by institutions that prioritize interdisciplinary research and collaboration. For instance, the Department of Physics at the University of Ghana has produced notable research on renewable energy systems, material science, and quantum computing. These efforts align with national priorities such as achieving energy self-sufficiency and advancing STEM education.</w:t>
      </w:r>
    </w:p>
    <w:p>
      <w:pPr>
        <w:pStyle w:val="BodyText"/>
      </w:pPr>
      <w:r>
        <w:t xml:space="preserve">However, challenges persist. Limited funding for experimental equipment and a shortage of high-level scientific facilities in Accra hinder the ability of physicists to conduct cutting-edge research comparable to that in developed nations. This thesis argues that overcoming these barriers requires strategic partnerships between academia, government agencies, and international organizations.</w:t>
      </w:r>
    </w:p>
    <w:bookmarkEnd w:id="21"/>
    <w:bookmarkStart w:id="22" w:name="applied-physics-and-national-development"/>
    <w:p>
      <w:pPr>
        <w:pStyle w:val="Heading2"/>
      </w:pPr>
      <w:r>
        <w:t xml:space="preserve">3. Applied Physics and National Development</w:t>
      </w:r>
    </w:p>
    <w:p>
      <w:pPr>
        <w:pStyle w:val="FirstParagraph"/>
      </w:pPr>
      <w:r>
        <w:t xml:space="preserve">In Ghana Accra, physicists are increasingly involved in applied projects aimed at solving local problems. For example, researchers have developed low-cost solar energy solutions tailored to rural communities and designed radiation detection systems for health monitoring in urban areas. These initiatives demonstrate the tangible impact of physics on improving quality of life and addressing socio-economic disparities.</w:t>
      </w:r>
    </w:p>
    <w:p>
      <w:pPr>
        <w:pStyle w:val="BodyText"/>
      </w:pPr>
      <w:r>
        <w:t xml:space="preserve">Additionally, physicists in Accra contribute to policy-making by providing data-driven insights on issues such as climate change, public health, and infrastructure resilience. Their work bridges the gap between theoretical knowledge and practical implementation, ensuring that scientific advancements are aligned with national goals.</w:t>
      </w:r>
    </w:p>
    <w:bookmarkEnd w:id="22"/>
    <w:bookmarkStart w:id="23" w:name="challenges-faced-by-physicists-in-accra"/>
    <w:p>
      <w:pPr>
        <w:pStyle w:val="Heading2"/>
      </w:pPr>
      <w:r>
        <w:t xml:space="preserve">4. Challenges Faced by Physicists in Accra</w:t>
      </w:r>
    </w:p>
    <w:p>
      <w:pPr>
        <w:pStyle w:val="FirstParagraph"/>
      </w:pPr>
      <w:r>
        <w:t xml:space="preserve">Despite their contributions, physicists in Ghana Accra face several challenges. These include limited access to international conferences and journals, a brain drain phenomenon where skilled professionals migrate to countries with better research funding, and insufficient public awareness of the importance of physics in everyday life.</w:t>
      </w:r>
    </w:p>
    <w:p>
      <w:pPr>
        <w:pStyle w:val="BodyText"/>
      </w:pPr>
      <w:r>
        <w:t xml:space="preserve">To address these issues, this thesis proposes the establishment of a national physics consortium in Accra that would facilitate collaboration among researchers, secure funding for equipment upgrades, and promote science communication through outreach programs. Such initiatives could enhance the visibility and relevance of physicists within Ghanaian society.</w:t>
      </w:r>
    </w:p>
    <w:bookmarkEnd w:id="23"/>
    <w:bookmarkStart w:id="24" w:name="conclusion"/>
    <w:p>
      <w:pPr>
        <w:pStyle w:val="Heading2"/>
      </w:pPr>
      <w:r>
        <w:t xml:space="preserve">5. Conclusion</w:t>
      </w:r>
    </w:p>
    <w:p>
      <w:pPr>
        <w:pStyle w:val="FirstParagraph"/>
      </w:pPr>
      <w:r>
        <w:t xml:space="preserve">In conclusion, the role of a physicist in Ghana Accra is multifaceted, encompassing academic excellence, applied research, and socio-economic development. This Master Thesis underscores the need for greater investment in physics education and infrastructure to empower physicists in Accra to contribute meaningfully to both local and global challenges. By fostering a supportive ecosystem for scientific inquiry, Ghana can position itself as a leader in physics-driven innovation across Africa.</w:t>
      </w:r>
    </w:p>
    <w:p>
      <w:pPr>
        <w:pStyle w:val="BodyText"/>
      </w:pPr>
      <w:r>
        <w:rPr>
          <w:bCs/>
          <w:b/>
        </w:rPr>
        <w:t xml:space="preserve">Keywords:</w:t>
      </w:r>
      <w:r>
        <w:t xml:space="preserve"> </w:t>
      </w:r>
      <w:r>
        <w:t xml:space="preserve">Master Thesis, Physicist, Ghana Accra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Ghana Accra</dc:title>
  <dc:creator/>
  <dc:language>en</dc:language>
  <cp:keywords/>
  <dcterms:created xsi:type="dcterms:W3CDTF">2026-07-13T14:59:43Z</dcterms:created>
  <dcterms:modified xsi:type="dcterms:W3CDTF">2026-07-13T14:59:43Z</dcterms:modified>
</cp:coreProperties>
</file>

<file path=docProps/custom.xml><?xml version="1.0" encoding="utf-8"?>
<Properties xmlns="http://schemas.openxmlformats.org/officeDocument/2006/custom-properties" xmlns:vt="http://schemas.openxmlformats.org/officeDocument/2006/docPropsVTypes"/>
</file>