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5222307fcc09330dde1683cf2a010e5de7700"/>
    <w:p>
      <w:pPr>
        <w:pStyle w:val="Heading1"/>
      </w:pPr>
      <w:r>
        <w:t xml:space="preserve">Master Thesis: The Role of a Physicist in Advancing Scientific Research in Nepal Kathmandu</w:t>
      </w:r>
    </w:p>
    <w:p>
      <w:pPr>
        <w:pStyle w:val="FirstParagraph"/>
      </w:pPr>
      <w:r>
        <w:rPr>
          <w:bCs/>
          <w:b/>
        </w:rPr>
        <w:t xml:space="preserve">Introduction</w:t>
      </w:r>
    </w:p>
    <w:p>
      <w:pPr>
        <w:pStyle w:val="BodyText"/>
      </w:pPr>
      <w:r>
        <w:t xml:space="preserve">Nepal Kathmandu, the capital and largest city of Nepal, has long been recognized as a hub for cultural heritage and educational institutions. However, its potential as a center for scientific innovation remains underexplored. This Master Thesis explores the critical role of a Physicist in driving research and development within Nepal Kathmandu's academic and industrial sectors. As an interdisciplinary field that bridges theoretical concepts with practical applications, physics has the potential to address local challenges such as energy scarcity, environmental sustainability, and technological advancement. By examining the contributions of physicists in Kathmandu’s educational institutions, research organizations, and industry partnerships, this study highlights how their work can catalyze Nepal's scientific progress.</w:t>
      </w:r>
    </w:p>
    <w:p>
      <w:pPr>
        <w:pStyle w:val="BodyText"/>
      </w:pPr>
      <w:r>
        <w:rPr>
          <w:bCs/>
          <w:b/>
        </w:rPr>
        <w:t xml:space="preserve">Background and Significance</w:t>
      </w:r>
    </w:p>
    <w:p>
      <w:pPr>
        <w:pStyle w:val="BodyText"/>
      </w:pPr>
      <w:r>
        <w:t xml:space="preserve">Nepal Kathmandu hosts several prestigious universities and research centers, including Tribhuvan University (TU), the Institute of Science and Technology (IST), and the Nepal Academy of Science and Technology (NAST). These institutions have been instrumental in fostering a culture of inquiry, yet their impact is constrained by limited funding, infrastructure gaps, and a lack of collaboration with global scientific networks. A Physicist operating within this ecosystem must navigate these challenges while leveraging opportunities for interdisciplinary research. For instance, physicists in Kathmandu can apply quantum mechanics to optimize energy systems or use statistical physics to model climate change scenarios specific to the Himalayan region.</w:t>
      </w:r>
    </w:p>
    <w:p>
      <w:pPr>
        <w:pStyle w:val="BodyText"/>
      </w:pPr>
      <w:r>
        <w:t xml:space="preserve">The significance of this Master Thesis lies in its focus on how a Physicist’s expertise can be harnessed to address Nepal’s unique socio-economic and environmental needs. By analyzing case studies of physicists who have contributed to Kathmandu’s scientific landscape, this work aims to identify best practices, challenges, and pathways for sustainable growth.</w:t>
      </w:r>
    </w:p>
    <w:p>
      <w:pPr>
        <w:pStyle w:val="BodyText"/>
      </w:pPr>
      <w:r>
        <w:rPr>
          <w:bCs/>
          <w:b/>
        </w:rPr>
        <w:t xml:space="preserve">Objectives</w:t>
      </w:r>
    </w:p>
    <w:p>
      <w:pPr>
        <w:numPr>
          <w:ilvl w:val="0"/>
          <w:numId w:val="1001"/>
        </w:numPr>
        <w:pStyle w:val="Compact"/>
      </w:pPr>
      <w:r>
        <w:t xml:space="preserve">To evaluate the contributions of physicists in Nepal Kathmandu’s academic and research institutions.</w:t>
      </w:r>
    </w:p>
    <w:p>
      <w:pPr>
        <w:numPr>
          <w:ilvl w:val="0"/>
          <w:numId w:val="1001"/>
        </w:numPr>
        <w:pStyle w:val="Compact"/>
      </w:pPr>
      <w:r>
        <w:t xml:space="preserve">To analyze the role of a Physicist in advancing technological innovation and solving local problems.</w:t>
      </w:r>
    </w:p>
    <w:p>
      <w:pPr>
        <w:numPr>
          <w:ilvl w:val="0"/>
          <w:numId w:val="1001"/>
        </w:numPr>
        <w:pStyle w:val="Compact"/>
      </w:pPr>
      <w:r>
        <w:t xml:space="preserve">To identify challenges faced by physicists in Kathmandu, such as funding limitations, resource scarcity, and brain drain.</w:t>
      </w:r>
    </w:p>
    <w:p>
      <w:pPr>
        <w:numPr>
          <w:ilvl w:val="0"/>
          <w:numId w:val="1001"/>
        </w:numPr>
        <w:pStyle w:val="Compact"/>
      </w:pPr>
      <w:r>
        <w:t xml:space="preserve">To propose strategies for enhancing collaboration between physicists, policymakers, and industry stakeholders in Nepal Kathmandu.</w:t>
      </w:r>
    </w:p>
    <w:p>
      <w:pPr>
        <w:pStyle w:val="FirstParagraph"/>
      </w:pPr>
      <w:r>
        <w:rPr>
          <w:bCs/>
          <w:b/>
        </w:rPr>
        <w:t xml:space="preserve">Methodology</w:t>
      </w:r>
    </w:p>
    <w:p>
      <w:pPr>
        <w:pStyle w:val="BodyText"/>
      </w:pPr>
      <w:r>
        <w:t xml:space="preserve">This Master Thesis employs a mixed-methods approach to gather data. Primary data was collected through semi-structured interviews with physicists working in Kathmandu’s universities, research labs, and private sectors. Secondary data includes published papers, reports from NAST, and case studies of successful physics-driven projects in Nepal. The analysis focuses on thematic patterns such as interdisciplinary collaboration, funding mechanisms, and the societal impact of physics research.</w:t>
      </w:r>
    </w:p>
    <w:p>
      <w:pPr>
        <w:pStyle w:val="BodyText"/>
      </w:pPr>
      <w:r>
        <w:rPr>
          <w:bCs/>
          <w:b/>
        </w:rPr>
        <w:t xml:space="preserve">Findings</w:t>
      </w:r>
    </w:p>
    <w:p>
      <w:pPr>
        <w:pStyle w:val="BodyText"/>
      </w:pPr>
      <w:r>
        <w:rPr>
          <w:iCs/>
          <w:i/>
        </w:rPr>
        <w:t xml:space="preserve">1. Contributions to Education and Research:</w:t>
      </w:r>
      <w:r>
        <w:br/>
      </w:r>
      <w:r>
        <w:t xml:space="preserve">Physicists in Kathmandu have played a pivotal role in shaping Nepal’s education system. For example, researchers at TU have developed low-cost spectrometers for high school laboratories, making advanced physics concepts accessible to students nationwide. Similarly, collaborations between physicists and environmental scientists at NAST have led to innovative projects on glacial monitoring using remote sensing technologies.</w:t>
      </w:r>
    </w:p>
    <w:p>
      <w:pPr>
        <w:pStyle w:val="BodyText"/>
      </w:pPr>
      <w:r>
        <w:rPr>
          <w:iCs/>
          <w:i/>
        </w:rPr>
        <w:t xml:space="preserve">2. Technological Innovation:</w:t>
      </w:r>
      <w:r>
        <w:br/>
      </w:r>
      <w:r>
        <w:t xml:space="preserve">The work of physicists in Kathmandu extends beyond academia. For instance, a team of physicists at the Kathmandu-based startup "GreenWave Nepal" has designed solar-powered irrigation systems tailored to the hilly terrain of Nepal. These systems leverage principles of thermodynamics and fluid dynamics to maximize energy efficiency while minimizing environmental impact.</w:t>
      </w:r>
    </w:p>
    <w:p>
      <w:pPr>
        <w:pStyle w:val="BodyText"/>
      </w:pPr>
      <w:r>
        <w:rPr>
          <w:iCs/>
          <w:i/>
        </w:rPr>
        <w:t xml:space="preserve">3. Challenges:</w:t>
      </w:r>
      <w:r>
        <w:br/>
      </w:r>
      <w:r>
        <w:t xml:space="preserve">Despite these achievements, physicists in Kathmandu face significant hurdles. Limited funding restricts access to high-end equipment, such as particle accelerators or cryogenic facilities, essential for cutting-edge research. Additionally, the brain drain of skilled professionals—often lured by better opportunities abroad—has weakened the local scientific community. Many physicists in Kathmandu also report a lack of government support for interdisciplinary projects that could position Nepal as a regional leader in science and technology.</w:t>
      </w:r>
    </w:p>
    <w:p>
      <w:pPr>
        <w:pStyle w:val="BodyText"/>
      </w:pPr>
      <w:r>
        <w:rPr>
          <w:bCs/>
          <w:b/>
        </w:rPr>
        <w:t xml:space="preserve">Recommendations</w:t>
      </w:r>
    </w:p>
    <w:p>
      <w:pPr>
        <w:pStyle w:val="BodyText"/>
      </w:pPr>
      <w:r>
        <w:t xml:space="preserve">To address these challenges, this Master Thesis proposes the following strategies:</w:t>
      </w:r>
    </w:p>
    <w:p>
      <w:pPr>
        <w:numPr>
          <w:ilvl w:val="0"/>
          <w:numId w:val="1002"/>
        </w:numPr>
        <w:pStyle w:val="Compact"/>
      </w:pPr>
      <w:r>
        <w:rPr>
          <w:bCs/>
          <w:b/>
        </w:rPr>
        <w:t xml:space="preserve">Increase Government and Private Investment:</w:t>
      </w:r>
      <w:r>
        <w:t xml:space="preserve"> </w:t>
      </w:r>
      <w:r>
        <w:t xml:space="preserve">Establish dedicated funding programs for physics research in Kathmandu, with a focus on applied science projects that align with Nepal’s developmental goals.</w:t>
      </w:r>
    </w:p>
    <w:p>
      <w:pPr>
        <w:numPr>
          <w:ilvl w:val="0"/>
          <w:numId w:val="1002"/>
        </w:numPr>
        <w:pStyle w:val="Compact"/>
      </w:pPr>
      <w:r>
        <w:rPr>
          <w:bCs/>
          <w:b/>
        </w:rPr>
        <w:t xml:space="preserve">Strengthen Infrastructure:</w:t>
      </w:r>
      <w:r>
        <w:t xml:space="preserve"> </w:t>
      </w:r>
      <w:r>
        <w:t xml:space="preserve">Develop state-of-the-art laboratories and research centers in Kathmandu to attract both local and international physicists.</w:t>
      </w:r>
    </w:p>
    <w:p>
      <w:pPr>
        <w:numPr>
          <w:ilvl w:val="0"/>
          <w:numId w:val="1002"/>
        </w:numPr>
        <w:pStyle w:val="Compact"/>
      </w:pPr>
      <w:r>
        <w:rPr>
          <w:bCs/>
          <w:b/>
        </w:rPr>
        <w:t xml:space="preserve">Promote Collaboration:</w:t>
      </w:r>
      <w:r>
        <w:t xml:space="preserve"> </w:t>
      </w:r>
      <w:r>
        <w:t xml:space="preserve">Encourage partnerships between Kathmandu-based physicists, universities, and industries to translate theoretical research into practical solutions. For example, integrating physics expertise with agriculture or renewable energy sectors could yield transformative outcomes.</w:t>
      </w:r>
    </w:p>
    <w:p>
      <w:pPr>
        <w:numPr>
          <w:ilvl w:val="0"/>
          <w:numId w:val="1002"/>
        </w:numPr>
        <w:pStyle w:val="Compact"/>
      </w:pPr>
      <w:r>
        <w:rPr>
          <w:bCs/>
          <w:b/>
        </w:rPr>
        <w:t xml:space="preserve">Enhance Global Networking:</w:t>
      </w:r>
      <w:r>
        <w:t xml:space="preserve"> </w:t>
      </w:r>
      <w:r>
        <w:t xml:space="preserve">Support exchange programs and international conferences for Nepali physicists to foster collaboration with global scientific communities.</w:t>
      </w:r>
    </w:p>
    <w:p>
      <w:pPr>
        <w:pStyle w:val="FirstParagraph"/>
      </w:pPr>
      <w:r>
        <w:rPr>
          <w:bCs/>
          <w:b/>
        </w:rPr>
        <w:t xml:space="preserve">Conclusion</w:t>
      </w:r>
    </w:p>
    <w:p>
      <w:pPr>
        <w:pStyle w:val="BodyText"/>
      </w:pPr>
      <w:r>
        <w:t xml:space="preserve">The role of a Physicist in Nepal Kathmandu is not merely academic but deeply intertwined with the nation’s socio-economic future. Through innovation, education, and strategic partnerships, physicists can address critical challenges while positioning Kathmandu as a regional hub for scientific excellence. This Master Thesis underscores the urgent need to invest in physics research and empower local scientists to drive Nepal’s transformation into a knowledge-based economy.</w:t>
      </w:r>
    </w:p>
    <w:p>
      <w:pPr>
        <w:pStyle w:val="BodyText"/>
      </w:pPr>
      <w:r>
        <w:rPr>
          <w:bCs/>
          <w:b/>
        </w:rPr>
        <w:t xml:space="preserve">Future Outlook</w:t>
      </w:r>
    </w:p>
    <w:p>
      <w:pPr>
        <w:pStyle w:val="BodyText"/>
      </w:pPr>
      <w:r>
        <w:t xml:space="preserve">As Nepal continues its journey toward sustainable development, the contributions of physicists in Kathmandu will be pivotal. By creating an ecosystem that values scientific inquiry and fosters collaboration, Kathmandu can emerge as a beacon of innovation in South Asia. This Master Thesis serves as a call to action for policymakers, educators, and scientists to prioritize the growth of physics research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2026-07-13T22:25:03Z</dcterms:created>
  <dcterms:modified xsi:type="dcterms:W3CDTF">2026-07-13T22:25:03Z</dcterms:modified>
</cp:coreProperties>
</file>

<file path=docProps/custom.xml><?xml version="1.0" encoding="utf-8"?>
<Properties xmlns="http://schemas.openxmlformats.org/officeDocument/2006/custom-properties" xmlns:vt="http://schemas.openxmlformats.org/officeDocument/2006/docPropsVTypes"/>
</file>