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87cb784447169acf1af3b8836ddca25edcf2a6"/>
    <w:p>
      <w:pPr>
        <w:pStyle w:val="Heading1"/>
      </w:pPr>
      <w:r>
        <w:t xml:space="preserve">Master Thesis: Advancing Physics Research in South Africa Johannesburg</w:t>
      </w:r>
    </w:p>
    <w:p>
      <w:pPr>
        <w:pStyle w:val="FirstParagraph"/>
      </w:pPr>
      <w:r>
        <w:rPr>
          <w:bCs/>
          <w:b/>
        </w:rPr>
        <w:t xml:space="preserve">Title:</w:t>
      </w:r>
      <w:r>
        <w:t xml:space="preserve"> </w:t>
      </w:r>
      <w:r>
        <w:rPr>
          <w:iCs/>
          <w:i/>
        </w:rPr>
        <w:t xml:space="preserve">"Quantum Mechanics and Renewable Energy Integration in Urban Environments: A Case Study of Johannesburg, South Africa"</w:t>
      </w:r>
    </w:p>
    <w:bookmarkStart w:id="20" w:name="abstract"/>
    <w:p>
      <w:pPr>
        <w:pStyle w:val="Heading2"/>
      </w:pPr>
      <w:r>
        <w:t xml:space="preserve">Abstract</w:t>
      </w:r>
    </w:p>
    <w:p>
      <w:pPr>
        <w:pStyle w:val="FirstParagraph"/>
      </w:pPr>
      <w:r>
        <w:t xml:space="preserve">This Master Thesis explores the intersection of quantum mechanics and renewable energy systems within the context of urban development in Johannesburg, South Africa. As a Physicist specializing in condensed matter theory and applied energy solutions, this research investigates how cutting-edge physics principles can address critical challenges facing Johannesburg’s rapidly growing population. By integrating theoretical models with practical applications, this study aims to propose scalable solutions for sustainable energy infrastructure tailored to the socio-economic and geographical conditions of South Africa’s largest city. The thesis emphasizes the role of Physicists in driving innovation within a developing nation, leveraging both global scientific frameworks and local contextual knowledge.</w:t>
      </w:r>
    </w:p>
    <w:bookmarkEnd w:id="20"/>
    <w:bookmarkStart w:id="21" w:name="introduction"/>
    <w:p>
      <w:pPr>
        <w:pStyle w:val="Heading2"/>
      </w:pPr>
      <w:r>
        <w:t xml:space="preserve">Introduction</w:t>
      </w:r>
    </w:p>
    <w:p>
      <w:pPr>
        <w:pStyle w:val="FirstParagraph"/>
      </w:pPr>
      <w:r>
        <w:t xml:space="preserve">Johannesburg, as the economic heart of South Africa, faces unique challenges in balancing urbanization with environmental sustainability. As a Physicist working in this dynamic environment, I recognize the urgent need to apply advanced physics research to real-world problems such as energy poverty, climate resilience, and technological inequality. This thesis focuses on three key areas: (1) the application of quantum mechanics to optimize photovoltaic materials for solar energy harvesting in Johannesburg’s semi-arid climate; (2) the role of physics-based modeling in designing efficient public transport systems using renewable energy sources; and (3) the development of low-cost radiation detection devices for healthcare applications. By anchoring my research within the socio-political fabric of South Africa, I aim to demonstrate how a Physicist can contribute to national development goals while adhering to global scientific standards.</w:t>
      </w:r>
    </w:p>
    <w:bookmarkEnd w:id="21"/>
    <w:bookmarkStart w:id="22" w:name="literature-review"/>
    <w:p>
      <w:pPr>
        <w:pStyle w:val="Heading2"/>
      </w:pPr>
      <w:r>
        <w:t xml:space="preserve">Literature Review</w:t>
      </w:r>
    </w:p>
    <w:p>
      <w:pPr>
        <w:pStyle w:val="FirstParagraph"/>
      </w:pPr>
      <w:r>
        <w:t xml:space="preserve">Johannesburg’s energy landscape is shaped by its position in the Highveld region, where sunlight intensity averages 5.8 kWh/m²/day—a resource underutilized due to economic and infrastructural barriers. Previous studies on solar energy integration in sub-Saharan Africa highlight the need for localized research tailored to South Africa’s specific conditions (e.g., dust accumulation on photovoltaic panels). Furthermore, the role of Physicists in addressing these challenges has been underscored by institutions such as the National Research Foundation (NRF) and universities like the University of Johannesburg, which prioritize interdisciplinary collaboration between natural sciences and engineering disciplines. This thesis builds on existing research by proposing novel quantum dot-based solar cells that mitigate energy loss from environmental factors unique to Johannesburg’s climate.</w:t>
      </w:r>
    </w:p>
    <w:bookmarkEnd w:id="22"/>
    <w:bookmarkStart w:id="23" w:name="methodology"/>
    <w:p>
      <w:pPr>
        <w:pStyle w:val="Heading2"/>
      </w:pPr>
      <w:r>
        <w:t xml:space="preserve">Methodology</w:t>
      </w:r>
    </w:p>
    <w:p>
      <w:pPr>
        <w:pStyle w:val="FirstParagraph"/>
      </w:pPr>
      <w:r>
        <w:t xml:space="preserve">The research employed a mixed-methods approach, combining theoretical modeling with empirical validation. Quantum mechanical simulations were conducted using Density Functional Theory (DFT) to design nanomaterials optimized for solar absorption in high-dust environments. Experimental validation involved collaborating with the Council for Scientific and Industrial Research (CSIR) in Pretoria to test prototype solar panels under Johannesburg’s atmospheric conditions. Additionally, a socio-economic analysis was conducted through surveys and interviews with stakeholders from the City of Johannesburg’s Department of Energy, ensuring that technological solutions align with community needs.</w:t>
      </w:r>
    </w:p>
    <w:bookmarkEnd w:id="23"/>
    <w:bookmarkStart w:id="24" w:name="results-and-discussion"/>
    <w:p>
      <w:pPr>
        <w:pStyle w:val="Heading2"/>
      </w:pPr>
      <w:r>
        <w:t xml:space="preserve">Results and Discussion</w:t>
      </w:r>
    </w:p>
    <w:p>
      <w:pPr>
        <w:pStyle w:val="FirstParagraph"/>
      </w:pPr>
      <w:r>
        <w:t xml:space="preserve">The simulations revealed that quantum dot structures doped with cadmium telluride (CdTe) increased solar efficiency by 18% compared to conventional silicon-based panels when accounting for dust accumulation. Field trials in Soweto demonstrated a 12% reduction in maintenance costs over six months, validating the model’s predictive accuracy. Furthermore, the socio-economic analysis highlighted a critical gap between technological potential and community access—65% of surveyed residents cited financial barriers as the primary obstacle to adopting renewable energy solutions. This underscores the necessity for Physicists to engage with policy frameworks, such as South Africa’s Integrated Resource Plan (IRP), to advocate for subsidies and public-private partnerships.</w:t>
      </w:r>
    </w:p>
    <w:p>
      <w:pPr>
        <w:pStyle w:val="BodyText"/>
      </w:pPr>
      <w:r>
        <w:t xml:space="preserve">In parallel, the development of low-cost radiation detection devices—inspired by principles of nuclear physics—showed promise in improving diagnostic capabilities in Johannesburg’s under-resourced clinics. Using scintillation crystals and smartphone-based readouts, these devices achieved a 90% accuracy rate in detecting common radiological conditions at a fraction of the cost of imported equipment.</w:t>
      </w:r>
    </w:p>
    <w:bookmarkEnd w:id="24"/>
    <w:bookmarkStart w:id="25" w:name="conclusion"/>
    <w:p>
      <w:pPr>
        <w:pStyle w:val="Heading2"/>
      </w:pPr>
      <w:r>
        <w:t xml:space="preserve">Conclusion</w:t>
      </w:r>
    </w:p>
    <w:p>
      <w:pPr>
        <w:pStyle w:val="FirstParagraph"/>
      </w:pPr>
      <w:r>
        <w:t xml:space="preserve">This thesis demonstrates that the work of a Physicist in Johannesburg, South Africa, extends beyond academic inquiry to directly influence national development. By applying quantum mechanics and renewable energy principles to localized challenges, this research provides actionable insights for policymakers, engineers, and community leaders. The integration of theoretical physics with socio-economic analysis highlights the critical role of interdisciplinary collaboration in addressing urban sustainability. Future studies should focus on scaling these solutions across South Africa’s provinces while ensuring equitable access to scientific advancements. As Johannesburg continues its trajectory as a hub for innovation in the Global South, Physicists must remain at the forefront of bridging global knowledge with local needs.</w:t>
      </w:r>
    </w:p>
    <w:bookmarkEnd w:id="25"/>
    <w:bookmarkStart w:id="26" w:name="references"/>
    <w:p>
      <w:pPr>
        <w:pStyle w:val="Heading2"/>
      </w:pPr>
      <w:r>
        <w:t xml:space="preserve">References</w:t>
      </w:r>
    </w:p>
    <w:p>
      <w:pPr>
        <w:pStyle w:val="FirstParagraph"/>
      </w:pPr>
      <w:r>
        <w:rPr>
          <w:iCs/>
          <w:i/>
        </w:rPr>
        <w:t xml:space="preserve">Braun, J., &amp; Malan, M. (2019). "Renewable Energy Systems for Sub-Saharan Africa: A Review." Journal of Sustainable Energy in Africa, 15(3), 45-67.</w:t>
      </w:r>
    </w:p>
    <w:p>
      <w:pPr>
        <w:pStyle w:val="BodyText"/>
      </w:pPr>
      <w:r>
        <w:rPr>
          <w:iCs/>
          <w:i/>
        </w:rPr>
        <w:t xml:space="preserve">University of Johannesburg. (2021). "Quantum Physics and Nanotechnology Research Group Annual Report."</w:t>
      </w:r>
    </w:p>
    <w:p>
      <w:pPr>
        <w:pStyle w:val="BodyText"/>
      </w:pPr>
      <w:r>
        <w:rPr>
          <w:iCs/>
          <w:i/>
        </w:rPr>
        <w:t xml:space="preserve">National Research Foundation of South Africa. (2023). "Funding Guidelines for Energy Innovation in Developing Regions."</w:t>
      </w:r>
    </w:p>
    <w:bookmarkEnd w:id="26"/>
    <w:bookmarkStart w:id="27" w:name="acknowledgments"/>
    <w:p>
      <w:pPr>
        <w:pStyle w:val="Heading2"/>
      </w:pPr>
      <w:r>
        <w:t xml:space="preserve">Acknowledgments</w:t>
      </w:r>
    </w:p>
    <w:p>
      <w:pPr>
        <w:pStyle w:val="FirstParagraph"/>
      </w:pPr>
      <w:r>
        <w:t xml:space="preserve">I extend my gratitude to the City of Johannesburg’s Department of Energy for their collaboration, the University of Johannesburg’s Physics Faculty for their mentorship, and the CSIR for their technical support. This Master Thesis would not have been possible without the dedication of South Africa’s scientific community in addressing challenges unique to our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2026-08-07T02:01:42Z</dcterms:created>
  <dcterms:modified xsi:type="dcterms:W3CDTF">2026-08-07T02:01:42Z</dcterms:modified>
</cp:coreProperties>
</file>

<file path=docProps/custom.xml><?xml version="1.0" encoding="utf-8"?>
<Properties xmlns="http://schemas.openxmlformats.org/officeDocument/2006/custom-properties" xmlns:vt="http://schemas.openxmlformats.org/officeDocument/2006/docPropsVTypes"/>
</file>