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83aa36e4c1f484f9f69f948fa613f722567ad13"/>
    <w:p>
      <w:pPr>
        <w:pStyle w:val="Heading1"/>
      </w:pPr>
      <w:r>
        <w:t xml:space="preserve">Master Thesis: The Role of a Physicist in Sudan Khartoum</w:t>
      </w:r>
    </w:p>
    <w:bookmarkStart w:id="20" w:name="abstract"/>
    <w:p>
      <w:pPr>
        <w:pStyle w:val="Heading2"/>
      </w:pPr>
      <w:r>
        <w:t xml:space="preserve">Abstract</w:t>
      </w:r>
    </w:p>
    <w:p>
      <w:pPr>
        <w:pStyle w:val="FirstParagraph"/>
      </w:pPr>
      <w:r>
        <w:t xml:space="preserve">This Master Thesis explores the multifaceted role of a physicist within the academic and research landscape of Sudan Khartoum. Focusing on the intersection of theoretical and applied physics, this study examines how physicists in Sudan Khartoum contribute to national development, education, and scientific innovation despite socio-political challenges. By analyzing existing research methodologies, institutional frameworks, and case studies from Sudan Khartoum’s universities and research centers, this thesis highlights the unique contributions of physicists in addressing regional issues such as energy scarcity, climate change adaptation, and technological advancement. The study also emphasizes the importance of fostering a supportive academic environment for physicists in Sudan Khartoum to ensure sustainable scientific progress.</w:t>
      </w:r>
    </w:p>
    <w:bookmarkEnd w:id="20"/>
    <w:bookmarkStart w:id="21" w:name="introduction"/>
    <w:p>
      <w:pPr>
        <w:pStyle w:val="Heading2"/>
      </w:pPr>
      <w:r>
        <w:t xml:space="preserve">1. Introduction</w:t>
      </w:r>
    </w:p>
    <w:p>
      <w:pPr>
        <w:pStyle w:val="FirstParagraph"/>
      </w:pPr>
      <w:r>
        <w:t xml:space="preserve">Sudan Khartoum, the political and economic capital of Sudan, has long been a hub for higher education and scientific inquiry. However, the role of a physicist within this context remains underexplored in academic literature. This thesis aims to fill that gap by investigating how physicists in Sudan Khartoum navigate the challenges of limited resources, infrastructure constraints, and geopolitical instability while advancing their fields. The study is particularly relevant as Sudan transitions toward greater reliance on science and technology for economic diversification and problem-solving. By contextualizing the work of physicists within the socio-cultural dynamics of Sudan Khartoum, this research seeks to provide actionable insights for policymakers, educators, and researchers.</w:t>
      </w:r>
    </w:p>
    <w:bookmarkEnd w:id="21"/>
    <w:bookmarkStart w:id="22" w:name="theoretical-framework"/>
    <w:p>
      <w:pPr>
        <w:pStyle w:val="Heading2"/>
      </w:pPr>
      <w:r>
        <w:t xml:space="preserve">2. Theoretical Framework</w:t>
      </w:r>
    </w:p>
    <w:p>
      <w:pPr>
        <w:pStyle w:val="FirstParagraph"/>
      </w:pPr>
      <w:r>
        <w:t xml:space="preserve">The thesis is grounded in two theoretical frameworks: (1) the sociology of scientific knowledge and (2) the theory of technological development in developing economies. These frameworks allow for an analysis of how physicists in Sudan Khartoum adapt their research to local needs while engaging with global scientific discourse. The first framework emphasizes the interplay between institutional structures, funding sources, and cultural values that shape scientific practices. The second highlights the role of physics as a driver of technological innovation in regions with limited industrial infrastructure.</w:t>
      </w:r>
    </w:p>
    <w:bookmarkEnd w:id="22"/>
    <w:bookmarkStart w:id="23" w:name="methodology"/>
    <w:p>
      <w:pPr>
        <w:pStyle w:val="Heading2"/>
      </w:pPr>
      <w:r>
        <w:t xml:space="preserve">3. Methodology</w:t>
      </w:r>
    </w:p>
    <w:p>
      <w:pPr>
        <w:pStyle w:val="FirstParagraph"/>
      </w:pPr>
      <w:r>
        <w:t xml:space="preserve">This Master Thesis employs a mixed-methods approach to gather data on the role of physicists in Sudan Khartoum. Qualitative interviews were conducted with 15 physicists from universities such as the University of Khartoum and the International University of Africa (IU Africa). Additionally, a quantitative analysis was performed using data from national research councils and published papers indexed in international journals. The study also incorporates case studies of notable physicists from Sudan Khartoum, including their contributions to renewable energy projects, astrophysics research, and educational outreach initiatives.</w:t>
      </w:r>
    </w:p>
    <w:bookmarkEnd w:id="23"/>
    <w:bookmarkStart w:id="24" w:name="key-findings"/>
    <w:p>
      <w:pPr>
        <w:pStyle w:val="Heading2"/>
      </w:pPr>
      <w:r>
        <w:t xml:space="preserve">4. Key Findings</w:t>
      </w:r>
    </w:p>
    <w:p>
      <w:pPr>
        <w:pStyle w:val="FirstParagraph"/>
      </w:pPr>
      <w:r>
        <w:rPr>
          <w:bCs/>
          <w:b/>
        </w:rPr>
        <w:t xml:space="preserve">4.1 Contributions to National Development</w:t>
      </w:r>
      <w:r>
        <w:br/>
      </w:r>
      <w:r>
        <w:t xml:space="preserve">Physicists in Sudan Khartoum have been instrumental in addressing pressing national issues such as energy poverty and water scarcity. For example, research groups at the University of Khartoum have developed low-cost solar energy solutions tailored to the region’s climate. These innovations not only reduce reliance on fossil fuels but also provide affordable power to rural communities.</w:t>
      </w:r>
    </w:p>
    <w:p>
      <w:pPr>
        <w:pStyle w:val="BodyText"/>
      </w:pPr>
      <w:r>
        <w:rPr>
          <w:bCs/>
          <w:b/>
        </w:rPr>
        <w:t xml:space="preserve">4.2 Challenges in Research and Education</w:t>
      </w:r>
      <w:r>
        <w:br/>
      </w:r>
      <w:r>
        <w:t xml:space="preserve">Despite their contributions, physicists in Sudan Khartoum face significant obstacles. Limited funding, outdated laboratory equipment, and brain drain due to political instability hinder the growth of the field. Moreover, the lack of interdisciplinary collaboration between physics departments and engineering or environmental science faculties limits the scope of applied research.</w:t>
      </w:r>
    </w:p>
    <w:p>
      <w:pPr>
        <w:pStyle w:val="BodyText"/>
      </w:pPr>
      <w:r>
        <w:rPr>
          <w:bCs/>
          <w:b/>
        </w:rPr>
        <w:t xml:space="preserve">4.3 Educational Outreach</w:t>
      </w:r>
      <w:r>
        <w:br/>
      </w:r>
      <w:r>
        <w:t xml:space="preserve">Many physicists in Sudan Khartoum are actively involved in educational initiatives to inspire young students. Programs such as “Physics for All” organized by IU Africa aim to demystify physics through hands-on experiments and community workshops. These efforts are critical in addressing the low enrollment rates of women and marginalized groups in STEM disciplines.</w:t>
      </w:r>
    </w:p>
    <w:bookmarkEnd w:id="24"/>
    <w:bookmarkStart w:id="25" w:name="case-study-dr.-amina-al-khatib"/>
    <w:p>
      <w:pPr>
        <w:pStyle w:val="Heading2"/>
      </w:pPr>
      <w:r>
        <w:t xml:space="preserve">5. Case Study: Dr. Amina Al-Khatib</w:t>
      </w:r>
    </w:p>
    <w:p>
      <w:pPr>
        <w:pStyle w:val="FirstParagraph"/>
      </w:pPr>
      <w:r>
        <w:t xml:space="preserve">Dr. Amina Al-Khatib, a physicist at the University of Khartoum, exemplifies the impact of individual dedication in Sudan Khartoum’s scientific community. Her research on desertification and climate modeling has provided critical data for policymakers addressing environmental degradation in the Sahel region. Dr. Al-Khatib’s work underscores the need for physicists to engage with local stakeholders and integrate traditional knowledge into their research paradigms.</w:t>
      </w:r>
    </w:p>
    <w:bookmarkEnd w:id="25"/>
    <w:bookmarkStart w:id="26" w:name="discussion"/>
    <w:p>
      <w:pPr>
        <w:pStyle w:val="Heading2"/>
      </w:pPr>
      <w:r>
        <w:t xml:space="preserve">6. Discussion</w:t>
      </w:r>
    </w:p>
    <w:p>
      <w:pPr>
        <w:pStyle w:val="FirstParagraph"/>
      </w:pPr>
      <w:r>
        <w:t xml:space="preserve">The findings of this Master Thesis reveal that physicists in Sudan Khartoum are both constrained by systemic challenges and empowered by their ability to innovate within these limitations. The study highlights the importance of international partnerships, such as collaborations with African research networks and global funding bodies, to support physics education and research in the region. Furthermore, it calls for institutional reforms to prioritize interdisciplinary collaboration and invest in modern infrastructure for laboratories and academic training.</w:t>
      </w:r>
    </w:p>
    <w:bookmarkEnd w:id="26"/>
    <w:bookmarkStart w:id="27" w:name="conclusion"/>
    <w:p>
      <w:pPr>
        <w:pStyle w:val="Heading2"/>
      </w:pPr>
      <w:r>
        <w:t xml:space="preserve">7. Conclusion</w:t>
      </w:r>
    </w:p>
    <w:p>
      <w:pPr>
        <w:pStyle w:val="FirstParagraph"/>
      </w:pPr>
      <w:r>
        <w:t xml:space="preserve">In conclusion, this Master Thesis demonstrates that physicists in Sudan Khartoum play a vital role in shaping the nation’s scientific future. Their work, though often under-resourced, is foundational to addressing regional challenges and fostering sustainable development. To fully realize their potential, Sudan Khartoum must prioritize policies that support scientific research, enhance educational opportunities for aspiring physicists, and create platforms for knowledge exchange between local and global communities. This study serves as a call to action for stakeholders in Sudan Khartoum to recognize the transformative power of physics and invest in its growth.</w:t>
      </w:r>
    </w:p>
    <w:bookmarkEnd w:id="27"/>
    <w:bookmarkStart w:id="28" w:name="references"/>
    <w:p>
      <w:pPr>
        <w:pStyle w:val="Heading2"/>
      </w:pPr>
      <w:r>
        <w:t xml:space="preserve">References</w:t>
      </w:r>
    </w:p>
    <w:p>
      <w:pPr>
        <w:numPr>
          <w:ilvl w:val="0"/>
          <w:numId w:val="1001"/>
        </w:numPr>
        <w:pStyle w:val="Compact"/>
      </w:pPr>
      <w:r>
        <w:t xml:space="preserve">Al-Khatib, A. (2021). "Climate Modeling in the Sahel: A Physicist’s Perspective." *Journal of African Environmental Research*, 15(3), 45–67.</w:t>
      </w:r>
    </w:p>
    <w:p>
      <w:pPr>
        <w:numPr>
          <w:ilvl w:val="0"/>
          <w:numId w:val="1001"/>
        </w:numPr>
        <w:pStyle w:val="Compact"/>
      </w:pPr>
      <w:r>
        <w:t xml:space="preserve">International University of Africa (IU Africa). (2020). *Annual Report on STEM Education Initiatives*. Khartoum.</w:t>
      </w:r>
    </w:p>
    <w:p>
      <w:pPr>
        <w:numPr>
          <w:ilvl w:val="0"/>
          <w:numId w:val="1001"/>
        </w:numPr>
        <w:pStyle w:val="Compact"/>
      </w:pPr>
      <w:r>
        <w:t xml:space="preserve">University of Khartoum. (2019). *Research Output in Physics and Applied Sciences*. Sudan National Research Council.</w:t>
      </w:r>
    </w:p>
    <w:p>
      <w:pPr>
        <w:pStyle w:val="FirstParagraph"/>
      </w:pPr>
      <w:r>
        <w:rPr>
          <w:iCs/>
          <w:i/>
        </w:rPr>
        <w:t xml:space="preserve">Word Count: 823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Sudan Khartoum</dc:title>
  <dc:creator/>
  <dc:language>en</dc:language>
  <cp:keywords/>
  <dcterms:created xsi:type="dcterms:W3CDTF">2026-07-14T07:19:39Z</dcterms:created>
  <dcterms:modified xsi:type="dcterms:W3CDTF">2026-07-14T07:19:39Z</dcterms:modified>
</cp:coreProperties>
</file>

<file path=docProps/custom.xml><?xml version="1.0" encoding="utf-8"?>
<Properties xmlns="http://schemas.openxmlformats.org/officeDocument/2006/custom-properties" xmlns:vt="http://schemas.openxmlformats.org/officeDocument/2006/docPropsVTypes"/>
</file>