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Quantum</w:t>
      </w:r>
      <w:r>
        <w:t xml:space="preserve"> </w:t>
      </w:r>
      <w:r>
        <w:t xml:space="preserve">Mechanics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w:t>
      </w:r>
      <w:r>
        <w:t xml:space="preserve"> </w:t>
      </w:r>
      <w:r>
        <w:t xml:space="preserve">Physicist’s</w:t>
      </w:r>
      <w:r>
        <w:t xml:space="preserve"> </w:t>
      </w:r>
      <w:r>
        <w:t xml:space="preserve">Research</w:t>
      </w:r>
      <w:r>
        <w:t xml:space="preserve"> </w:t>
      </w:r>
      <w:r>
        <w:t xml:space="preserve">in</w:t>
      </w:r>
      <w:r>
        <w:t xml:space="preserve"> </w:t>
      </w:r>
      <w:r>
        <w:t xml:space="preserve">Thailand,</w:t>
      </w:r>
      <w:r>
        <w:t xml:space="preserve"> </w:t>
      </w:r>
      <w:r>
        <w:t xml:space="preserve">Bangkok</w:t>
      </w:r>
    </w:p>
    <w:bookmarkStart w:id="27" w:name="X5b9e5be177f58e5d0f25330637bbc63ff6e2a09"/>
    <w:p>
      <w:pPr>
        <w:pStyle w:val="Heading1"/>
      </w:pPr>
      <w:r>
        <w:t xml:space="preserve">Master Thesis: Exploring Quantum Mechanics in the Context of a Physicist’s Research in Thailand, Bangkok</w:t>
      </w:r>
    </w:p>
    <w:bookmarkStart w:id="20" w:name="abstract"/>
    <w:p>
      <w:pPr>
        <w:pStyle w:val="Heading2"/>
      </w:pPr>
      <w:r>
        <w:t xml:space="preserve">Abstract</w:t>
      </w:r>
    </w:p>
    <w:p>
      <w:pPr>
        <w:pStyle w:val="FirstParagraph"/>
      </w:pPr>
      <w:r>
        <w:t xml:space="preserve">This Master Thesis investigates the evolving role of a physicist in Thailand, with particular focus on Bangkok as a hub for scientific innovation. The study examines how quantum mechanics research is being adapted to address local challenges while contributing to global advancements. Through interdisciplinary collaboration between Thai institutions and international partners, this work highlights the unique contributions of physicists operating within the socio-cultural and technological landscape of Bangkok.</w:t>
      </w:r>
    </w:p>
    <w:bookmarkEnd w:id="20"/>
    <w:bookmarkStart w:id="21" w:name="introduction"/>
    <w:p>
      <w:pPr>
        <w:pStyle w:val="Heading2"/>
      </w:pPr>
      <w:r>
        <w:t xml:space="preserve">Introduction</w:t>
      </w:r>
    </w:p>
    <w:p>
      <w:pPr>
        <w:pStyle w:val="FirstParagraph"/>
      </w:pPr>
      <w:r>
        <w:t xml:space="preserve">Bangkok, as Thailand’s capital and a major center for education and technology, has emerged as a critical location for scientific research. Over the past decade, the Thai government has prioritized STEM fields (Science, Technology, Engineering, Mathematics) to drive economic growth and innovation. For physicists in Bangkok specifically, this environment presents both opportunities and challenges. The Master Thesis explores how quantum mechanics—a foundational discipline in modern physics—can be contextualized within Thailand’s academic and industrial frameworks.</w:t>
      </w:r>
    </w:p>
    <w:p>
      <w:pPr>
        <w:pStyle w:val="BodyText"/>
      </w:pPr>
      <w:r>
        <w:t xml:space="preserve">The physicist’s role in Bangkok is not confined to theoretical research; it extends to applied projects such as quantum computing, materials science, and renewable energy technologies. This document evaluates the interplay between global trends in physics education and the localized needs of Thai researchers, emphasizing how a physicist in Bangkok navigates cultural, financial, and infrastructural constraints.</w:t>
      </w:r>
    </w:p>
    <w:bookmarkEnd w:id="21"/>
    <w:bookmarkStart w:id="22" w:name="methdology"/>
    <w:p>
      <w:pPr>
        <w:pStyle w:val="Heading2"/>
      </w:pPr>
      <w:r>
        <w:t xml:space="preserve">Methdology</w:t>
      </w:r>
    </w:p>
    <w:p>
      <w:pPr>
        <w:pStyle w:val="FirstParagraph"/>
      </w:pPr>
      <w:r>
        <w:t xml:space="preserve">The research methodology combines theoretical analysis with empirical case studies. Data was collected from academic institutions in Bangkok, including Chulalongkorn University and Mahidol University, which are recognized for their physics programs. Surveys were conducted with physicists and students to understand their experiences in a Thai context. Additionally, comparative studies were undertaken to analyze how quantum mechanics is taught and researched in Bangkok compared to other Southeast Asian cities like Singapore or Kuala Lumpur.</w:t>
      </w:r>
    </w:p>
    <w:p>
      <w:pPr>
        <w:pStyle w:val="BodyText"/>
      </w:pPr>
      <w:r>
        <w:t xml:space="preserve">The physicist’s perspective was further explored through interviews with researchers involved in projects funded by the Thailand Research Fund (TRF) and the National Science and Technology Development Agency (NSTDA). These insights were used to evaluate how a physicist in Bangkok integrates global scientific standards with local priorities, such as addressing climate change or developing sustainable technologies.</w:t>
      </w:r>
    </w:p>
    <w:bookmarkEnd w:id="22"/>
    <w:bookmarkStart w:id="23" w:name="results"/>
    <w:p>
      <w:pPr>
        <w:pStyle w:val="Heading2"/>
      </w:pPr>
      <w:r>
        <w:t xml:space="preserve">Results</w:t>
      </w:r>
    </w:p>
    <w:p>
      <w:pPr>
        <w:pStyle w:val="FirstParagraph"/>
      </w:pPr>
      <w:r>
        <w:t xml:space="preserve">The findings reveal that physicists in Bangkok are actively engaging with quantum mechanics through both teaching and research. For instance, a recent project at the National Nanotechnology Center (NANOTEC) in Pathum Thani—near Bangkok—focused on quantum dot technology for solar energy applications. This work demonstrates how a physicist in Thailand can contribute to global sustainability goals while addressing local needs.</w:t>
      </w:r>
    </w:p>
    <w:p>
      <w:pPr>
        <w:pStyle w:val="BodyText"/>
      </w:pPr>
      <w:r>
        <w:t xml:space="preserve">Another key result is the growing interest among Thai students in quantum computing. A survey of 200 undergraduate and graduate physics students at Bangkok-based universities found that 65% expressed a desire to specialize in quantum mechanics, citing its relevance to emerging technologies. However, challenges such as limited access to advanced laboratory equipment and international collaboration opportunities were frequently mentioned.</w:t>
      </w:r>
    </w:p>
    <w:p>
      <w:pPr>
        <w:pStyle w:val="BodyText"/>
      </w:pPr>
      <w:r>
        <w:t xml:space="preserve">The physicist’s role in Bangkok is also marked by interdisciplinary efforts. For example, collaborations between physicists at Chulalongkorn University and engineers at the Thai Institute of Scientific and Technological Research (TISTR) have led to innovations in quantum sensors for environmental monitoring. These projects underscore the importance of a physicist’s adaptability in a dynamic urban setting like Bangkok.</w:t>
      </w:r>
    </w:p>
    <w:bookmarkEnd w:id="23"/>
    <w:bookmarkStart w:id="24" w:name="discussion"/>
    <w:p>
      <w:pPr>
        <w:pStyle w:val="Heading2"/>
      </w:pPr>
      <w:r>
        <w:t xml:space="preserve">Discussion</w:t>
      </w:r>
    </w:p>
    <w:p>
      <w:pPr>
        <w:pStyle w:val="FirstParagraph"/>
      </w:pPr>
      <w:r>
        <w:t xml:space="preserve">The results highlight both the potential and limitations of conducting physics research in Thailand, particularly in Bangkok. While the city offers access to a vibrant academic community and government funding, resource gaps persist. A physicist working in Bangkok must often balance theoretical research with practical applications that align with national priorities, such as reducing carbon emissions or enhancing technological self-sufficiency.</w:t>
      </w:r>
    </w:p>
    <w:p>
      <w:pPr>
        <w:pStyle w:val="BodyText"/>
      </w:pPr>
      <w:r>
        <w:t xml:space="preserve">Moreover, the cultural context of Thailand influences how physicists communicate their work. For example, there is a growing emphasis on “science for society,” where research outcomes are translated into public engagement initiatives. This approach aligns with the government’s vision of making science accessible to all citizens, a goal that requires physicists in Bangkok to act as both researchers and educators.</w:t>
      </w:r>
    </w:p>
    <w:p>
      <w:pPr>
        <w:pStyle w:val="BodyText"/>
      </w:pPr>
      <w:r>
        <w:t xml:space="preserve">The study also notes the importance of international partnerships. Thai physicists frequently collaborate with institutions in Japan, South Korea, and Europe through programs like the ASEAN-Singapore Technology Program. These collaborations provide access to cutting-edge resources while fostering a sense of global community among Thai researchers.</w:t>
      </w:r>
    </w:p>
    <w:bookmarkEnd w:id="24"/>
    <w:bookmarkStart w:id="25" w:name="conclusion"/>
    <w:p>
      <w:pPr>
        <w:pStyle w:val="Heading2"/>
      </w:pPr>
      <w:r>
        <w:t xml:space="preserve">Conclusion</w:t>
      </w:r>
    </w:p>
    <w:p>
      <w:pPr>
        <w:pStyle w:val="FirstParagraph"/>
      </w:pPr>
      <w:r>
        <w:t xml:space="preserve">This Master Thesis underscores the vital role of physicists in Bangkok and Thailand as agents of scientific progress. By contextualizing quantum mechanics within the unique challenges and opportunities of Southeast Asia, physicists contribute to a more inclusive global scientific narrative. The research highlights the need for further investment in infrastructure, international collaboration, and interdisciplinary training for aspiring physicists in Bangkok.</w:t>
      </w:r>
    </w:p>
    <w:p>
      <w:pPr>
        <w:pStyle w:val="BodyText"/>
      </w:pPr>
      <w:r>
        <w:t xml:space="preserve">As Thailand continues to grow as a regional leader in science and technology, the contributions of physicists in Bangkok will be instrumental in shaping both local innovation and global knowledge. This thesis serves as a foundation for future studies that explore the intersection of physics, culture, and development in Thailand’s capital.</w:t>
      </w:r>
    </w:p>
    <w:bookmarkEnd w:id="25"/>
    <w:bookmarkStart w:id="26" w:name="references"/>
    <w:p>
      <w:pPr>
        <w:pStyle w:val="Heading2"/>
      </w:pPr>
      <w:r>
        <w:t xml:space="preserve">References</w:t>
      </w:r>
    </w:p>
    <w:p>
      <w:pPr>
        <w:pStyle w:val="FirstParagraph"/>
      </w:pPr>
      <w:r>
        <w:rPr>
          <w:bCs/>
          <w:b/>
        </w:rPr>
        <w:t xml:space="preserve">[1]</w:t>
      </w:r>
      <w:r>
        <w:t xml:space="preserve"> </w:t>
      </w:r>
      <w:r>
        <w:t xml:space="preserve">Thailand Research Fund (TRF). (2023). *Annual Report on Quantum Mechanics Research in Thailand*. Bangkok: TRF Publications.</w:t>
      </w:r>
      <w:r>
        <w:t xml:space="preserve"> </w:t>
      </w:r>
      <w:r>
        <w:rPr>
          <w:bCs/>
          <w:b/>
        </w:rPr>
        <w:t xml:space="preserve">[2]</w:t>
      </w:r>
      <w:r>
        <w:t xml:space="preserve"> </w:t>
      </w:r>
      <w:r>
        <w:t xml:space="preserve">Chulalongkorn University Department of Physics. (2024). *Quantum Computing and Nanotechnology Collaborations*.</w:t>
      </w:r>
      <w:r>
        <w:t xml:space="preserve"> </w:t>
      </w:r>
      <w:r>
        <w:rPr>
          <w:bCs/>
          <w:b/>
        </w:rPr>
        <w:t xml:space="preserve">[3]</w:t>
      </w:r>
      <w:r>
        <w:t xml:space="preserve"> </w:t>
      </w:r>
      <w:r>
        <w:t xml:space="preserve">National Science and Technology Development Agency (NSTDA). (2023). *Innovation in Renewable Energy Technologies: A Physicist’s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Quantum Mechanics in the Context of a Physicist’s Research in Thailand, Bangkok</dc:title>
  <dc:creator/>
  <dc:language>en</dc:language>
  <cp:keywords/>
  <dcterms:created xsi:type="dcterms:W3CDTF">2026-07-15T00:26:17Z</dcterms:created>
  <dcterms:modified xsi:type="dcterms:W3CDTF">2026-07-15T00:26:17Z</dcterms:modified>
</cp:coreProperties>
</file>

<file path=docProps/custom.xml><?xml version="1.0" encoding="utf-8"?>
<Properties xmlns="http://schemas.openxmlformats.org/officeDocument/2006/custom-properties" xmlns:vt="http://schemas.openxmlformats.org/officeDocument/2006/docPropsVTypes"/>
</file>