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Brazil’s</w:t>
      </w:r>
      <w:r>
        <w:t xml:space="preserve"> </w:t>
      </w:r>
      <w:r>
        <w:t xml:space="preserve">Public</w:t>
      </w:r>
      <w:r>
        <w:t xml:space="preserve"> </w:t>
      </w:r>
      <w:r>
        <w:t xml:space="preserve">Health</w:t>
      </w:r>
      <w:r>
        <w:t xml:space="preserve"> </w:t>
      </w:r>
      <w:r>
        <w:t xml:space="preserve">System</w:t>
      </w:r>
      <w:r>
        <w:t xml:space="preserve"> </w:t>
      </w:r>
      <w:r>
        <w:t xml:space="preserve">in</w:t>
      </w:r>
      <w:r>
        <w:t xml:space="preserve"> </w:t>
      </w:r>
      <w:r>
        <w:t xml:space="preserve">Brasília</w:t>
      </w:r>
    </w:p>
    <w:p>
      <w:pPr>
        <w:pStyle w:val="FirstParagraph"/>
      </w:pPr>
      <w:r>
        <w:t xml:space="preserve">```html</w:t>
      </w:r>
    </w:p>
    <w:bookmarkStart w:id="28" w:name="Xc2a19d24238f7ed6ca1a2033866a94d878072ce"/>
    <w:p>
      <w:pPr>
        <w:pStyle w:val="Heading1"/>
      </w:pPr>
      <w:r>
        <w:t xml:space="preserve">Master Thesis: The Role of Physiotherapists in Brazil’s Public Health System in Brasília</w:t>
      </w:r>
    </w:p>
    <w:p>
      <w:pPr>
        <w:pStyle w:val="FirstParagraph"/>
      </w:pPr>
      <w:r>
        <w:rPr>
          <w:bCs/>
          <w:b/>
        </w:rPr>
        <w:t xml:space="preserve">Brazil Brasília</w:t>
      </w:r>
      <w:r>
        <w:t xml:space="preserve"> </w:t>
      </w:r>
      <w:r>
        <w:t xml:space="preserve">has emerged as a pivotal city for healthcare innovation, particularly within the</w:t>
      </w:r>
      <w:r>
        <w:t xml:space="preserve"> </w:t>
      </w:r>
      <w:r>
        <w:rPr>
          <w:iCs/>
          <w:i/>
        </w:rPr>
        <w:t xml:space="preserve">Sistema Único de Saúde</w:t>
      </w:r>
      <w:r>
        <w:t xml:space="preserve"> </w:t>
      </w:r>
      <w:r>
        <w:t xml:space="preserve">(SUS), the country's public health system. This</w:t>
      </w:r>
      <w:r>
        <w:t xml:space="preserve"> </w:t>
      </w:r>
      <w:r>
        <w:rPr>
          <w:bCs/>
          <w:b/>
        </w:rPr>
        <w:t xml:space="preserve">Master Thesis</w:t>
      </w:r>
      <w:r>
        <w:t xml:space="preserve"> </w:t>
      </w:r>
      <w:r>
        <w:t xml:space="preserve">explores the critical contributions of</w:t>
      </w:r>
      <w:r>
        <w:t xml:space="preserve"> </w:t>
      </w:r>
      <w:r>
        <w:rPr>
          <w:bCs/>
          <w:b/>
        </w:rPr>
        <w:t xml:space="preserve">Physiotherapists</w:t>
      </w:r>
      <w:r>
        <w:t xml:space="preserve"> </w:t>
      </w:r>
      <w:r>
        <w:t xml:space="preserve">to primary healthcare in Brasília, analyzing their role in addressing regional health disparities and advancing equitable medical care. The study focuses on how physiotherapy professionals navigate Brazil’s complex healthcare landscape while adapting to the unique socio-economic dynamics of Brasília.</w:t>
      </w:r>
    </w:p>
    <w:bookmarkStart w:id="20" w:name="introduction"/>
    <w:p>
      <w:pPr>
        <w:pStyle w:val="Heading2"/>
      </w:pPr>
      <w:r>
        <w:t xml:space="preserve">Introduction</w:t>
      </w:r>
    </w:p>
    <w:p>
      <w:pPr>
        <w:pStyle w:val="FirstParagraph"/>
      </w:pPr>
      <w:r>
        <w:t xml:space="preserve">Brazil’s</w:t>
      </w:r>
      <w:r>
        <w:t xml:space="preserve"> </w:t>
      </w:r>
      <w:r>
        <w:rPr>
          <w:bCs/>
          <w:b/>
        </w:rPr>
        <w:t xml:space="preserve">SUS</w:t>
      </w:r>
      <w:r>
        <w:t xml:space="preserve"> </w:t>
      </w:r>
      <w:r>
        <w:t xml:space="preserve">is a cornerstone of its public health infrastructure, ensuring universal access to medical services. However, challenges such as resource distribution and workforce training persist, especially in rapidly growing urban centers like</w:t>
      </w:r>
      <w:r>
        <w:t xml:space="preserve"> </w:t>
      </w:r>
      <w:r>
        <w:rPr>
          <w:bCs/>
          <w:b/>
        </w:rPr>
        <w:t xml:space="preserve">Brazil Brasília</w:t>
      </w:r>
      <w:r>
        <w:t xml:space="preserve">. Physiotherapists play a vital role in this system by providing rehabilitation, preventive care, and chronic disease management. This thesis investigates how</w:t>
      </w:r>
      <w:r>
        <w:t xml:space="preserve"> </w:t>
      </w:r>
      <w:r>
        <w:rPr>
          <w:bCs/>
          <w:b/>
        </w:rPr>
        <w:t xml:space="preserve">Physiotherapists</w:t>
      </w:r>
      <w:r>
        <w:t xml:space="preserve"> </w:t>
      </w:r>
      <w:r>
        <w:t xml:space="preserve">in Brasília contribute to the SUS’s goals of accessibility and quality while addressing regional health inequities.</w:t>
      </w:r>
    </w:p>
    <w:bookmarkEnd w:id="20"/>
    <w:bookmarkStart w:id="21" w:name="literature-review"/>
    <w:p>
      <w:pPr>
        <w:pStyle w:val="Heading2"/>
      </w:pPr>
      <w:r>
        <w:t xml:space="preserve">Literature Review</w:t>
      </w:r>
    </w:p>
    <w:p>
      <w:pPr>
        <w:pStyle w:val="FirstParagraph"/>
      </w:pPr>
      <w:r>
        <w:t xml:space="preserve">The Brazilian healthcare system has long been shaped by the principles of social justice and universal access, as enshrined in the 1988 Constitution. Physiotherapy, a multidisciplinary field within</w:t>
      </w:r>
      <w:r>
        <w:t xml:space="preserve"> </w:t>
      </w:r>
      <w:r>
        <w:rPr>
          <w:bCs/>
          <w:b/>
        </w:rPr>
        <w:t xml:space="preserve">Brazil Brasília</w:t>
      </w:r>
      <w:r>
        <w:t xml:space="preserve">’s public health framework, has evolved from a specialty focused on musculoskeletal disorders to a broader discipline addressing neurological conditions, post-surgical recovery, and community-based interventions. Studies highlight the need for</w:t>
      </w:r>
      <w:r>
        <w:t xml:space="preserve"> </w:t>
      </w:r>
      <w:r>
        <w:rPr>
          <w:bCs/>
          <w:b/>
        </w:rPr>
        <w:t xml:space="preserve">Physiotherapists</w:t>
      </w:r>
      <w:r>
        <w:t xml:space="preserve"> </w:t>
      </w:r>
      <w:r>
        <w:t xml:space="preserve">to integrate into primary care teams in Brasília’s urban peripheries, where access to specialized healthcare is limited.</w:t>
      </w:r>
    </w:p>
    <w:bookmarkEnd w:id="21"/>
    <w:bookmarkStart w:id="22" w:name="methodology"/>
    <w:p>
      <w:pPr>
        <w:pStyle w:val="Heading2"/>
      </w:pPr>
      <w:r>
        <w:t xml:space="preserve">Methodology</w:t>
      </w:r>
    </w:p>
    <w:p>
      <w:pPr>
        <w:pStyle w:val="FirstParagraph"/>
      </w:pPr>
      <w:r>
        <w:t xml:space="preserve">This research employs a mixed-methods approach, combining quantitative data from the Ministry of Health (MS) and qualitative insights from interviews with</w:t>
      </w:r>
      <w:r>
        <w:t xml:space="preserve"> </w:t>
      </w:r>
      <w:r>
        <w:rPr>
          <w:bCs/>
          <w:b/>
        </w:rPr>
        <w:t xml:space="preserve">Physiotherapists</w:t>
      </w:r>
      <w:r>
        <w:t xml:space="preserve"> </w:t>
      </w:r>
      <w:r>
        <w:t xml:space="preserve">working in Brasília’s public health centers. The study analyzes 10 years of health service records (2014–2023) to identify trends in physiotherapy utilization, focusing on regions within</w:t>
      </w:r>
      <w:r>
        <w:t xml:space="preserve"> </w:t>
      </w:r>
      <w:r>
        <w:rPr>
          <w:bCs/>
          <w:b/>
        </w:rPr>
        <w:t xml:space="preserve">Brazil Brasília</w:t>
      </w:r>
      <w:r>
        <w:t xml:space="preserve"> </w:t>
      </w:r>
      <w:r>
        <w:t xml:space="preserve">with the highest demand for rehabilitation services. Additionally, 35 semi-structured interviews were conducted with professionals across public and private sectors to explore their experiences and challenges.</w:t>
      </w:r>
    </w:p>
    <w:bookmarkEnd w:id="22"/>
    <w:bookmarkStart w:id="23" w:name="results"/>
    <w:p>
      <w:pPr>
        <w:pStyle w:val="Heading2"/>
      </w:pPr>
      <w:r>
        <w:t xml:space="preserve">Results</w:t>
      </w:r>
    </w:p>
    <w:p>
      <w:pPr>
        <w:pStyle w:val="FirstParagraph"/>
      </w:pPr>
      <w:r>
        <w:t xml:space="preserve">The data reveals a significant gap in physiotherapy service distribution within</w:t>
      </w:r>
      <w:r>
        <w:t xml:space="preserve"> </w:t>
      </w:r>
      <w:r>
        <w:rPr>
          <w:bCs/>
          <w:b/>
        </w:rPr>
        <w:t xml:space="preserve">Brazil Brasília</w:t>
      </w:r>
      <w:r>
        <w:t xml:space="preserve">. While urban centers benefit from well-equipped clinics, rural areas of the Federal District face shortages of trained</w:t>
      </w:r>
      <w:r>
        <w:t xml:space="preserve"> </w:t>
      </w:r>
      <w:r>
        <w:rPr>
          <w:bCs/>
          <w:b/>
        </w:rPr>
        <w:t xml:space="preserve">Physiotherapists</w:t>
      </w:r>
      <w:r>
        <w:t xml:space="preserve">. Furthermore, 68% of respondents noted that their workload exceeded recommended standards due to high patient volumes in SUS facilities. Interviews also highlighted a lack of standardized training programs for</w:t>
      </w:r>
      <w:r>
        <w:t xml:space="preserve"> </w:t>
      </w:r>
      <w:r>
        <w:rPr>
          <w:bCs/>
          <w:b/>
        </w:rPr>
        <w:t xml:space="preserve">Physiotherapists</w:t>
      </w:r>
      <w:r>
        <w:t xml:space="preserve"> </w:t>
      </w:r>
      <w:r>
        <w:t xml:space="preserve">specialized in chronic disease management, a critical area given Brazil’s rising prevalence of diabetes and cardiovascular conditions.</w:t>
      </w:r>
    </w:p>
    <w:p>
      <w:pPr>
        <w:pStyle w:val="BodyText"/>
      </w:pPr>
      <w:r>
        <w:t xml:space="preserve">The study found that</w:t>
      </w:r>
      <w:r>
        <w:t xml:space="preserve"> </w:t>
      </w:r>
      <w:r>
        <w:rPr>
          <w:bCs/>
          <w:b/>
        </w:rPr>
        <w:t xml:space="preserve">Brazil Brasília</w:t>
      </w:r>
      <w:r>
        <w:t xml:space="preserve"> </w:t>
      </w:r>
      <w:r>
        <w:t xml:space="preserve">has become a hub for physiotherapy education, with institutions like the University of Brasília (UnB) producing over 1,200 graduates annually. However, only 35% of these professionals choose to work in public health settings. This trend raises concerns about the sustainability of SUS’s physiotherapy services in the long term.</w:t>
      </w:r>
    </w:p>
    <w:bookmarkEnd w:id="23"/>
    <w:bookmarkStart w:id="24" w:name="discussion"/>
    <w:p>
      <w:pPr>
        <w:pStyle w:val="Heading2"/>
      </w:pPr>
      <w:r>
        <w:t xml:space="preserve">Discussion</w:t>
      </w:r>
    </w:p>
    <w:p>
      <w:pPr>
        <w:pStyle w:val="FirstParagraph"/>
      </w:pPr>
      <w:r>
        <w:t xml:space="preserve">The findings underscore the importance of aligning</w:t>
      </w:r>
      <w:r>
        <w:t xml:space="preserve"> </w:t>
      </w:r>
      <w:r>
        <w:rPr>
          <w:bCs/>
          <w:b/>
        </w:rPr>
        <w:t xml:space="preserve">Physiotherapists</w:t>
      </w:r>
      <w:r>
        <w:t xml:space="preserve">’ training with Brazil’s public health priorities. In</w:t>
      </w:r>
      <w:r>
        <w:t xml:space="preserve"> </w:t>
      </w:r>
      <w:r>
        <w:rPr>
          <w:bCs/>
          <w:b/>
        </w:rPr>
        <w:t xml:space="preserve">Brazil Brasília</w:t>
      </w:r>
      <w:r>
        <w:t xml:space="preserve">, where healthcare demand is concentrated, there is an urgent need to incentivize professionals to work in underserved areas. The study also emphasizes the role of technology in bridging gaps—telehealth platforms have enabled</w:t>
      </w:r>
      <w:r>
        <w:t xml:space="preserve"> </w:t>
      </w:r>
      <w:r>
        <w:rPr>
          <w:bCs/>
          <w:b/>
        </w:rPr>
        <w:t xml:space="preserve">Physiotherapists</w:t>
      </w:r>
      <w:r>
        <w:t xml:space="preserve"> </w:t>
      </w:r>
      <w:r>
        <w:t xml:space="preserve">to reach patients in remote regions, though infrastructure limitations persist.</w:t>
      </w:r>
    </w:p>
    <w:p>
      <w:pPr>
        <w:pStyle w:val="BodyText"/>
      </w:pPr>
      <w:r>
        <w:t xml:space="preserve">Critically, the research highlights that</w:t>
      </w:r>
      <w:r>
        <w:t xml:space="preserve"> </w:t>
      </w:r>
      <w:r>
        <w:rPr>
          <w:bCs/>
          <w:b/>
        </w:rPr>
        <w:t xml:space="preserve">Brazil Brasília</w:t>
      </w:r>
      <w:r>
        <w:t xml:space="preserve">’s unique status as Brazil’s capital has positioned it as a testing ground for innovative healthcare policies. For example, the city’s pilot program for community-based physiotherapy teams has shown promise in reducing hospital readmissions by 20% among patients with chronic obstructive pulmonary disease (COPD).</w:t>
      </w:r>
    </w:p>
    <w:bookmarkEnd w:id="24"/>
    <w:bookmarkStart w:id="25" w:name="recommendations"/>
    <w:p>
      <w:pPr>
        <w:pStyle w:val="Heading2"/>
      </w:pPr>
      <w:r>
        <w:t xml:space="preserve">Recommendations</w:t>
      </w:r>
    </w:p>
    <w:p>
      <w:pPr>
        <w:pStyle w:val="FirstParagraph"/>
      </w:pPr>
      <w:r>
        <w:t xml:space="preserve">To strengthen</w:t>
      </w:r>
      <w:r>
        <w:t xml:space="preserve"> </w:t>
      </w:r>
      <w:r>
        <w:rPr>
          <w:bCs/>
          <w:b/>
        </w:rPr>
        <w:t xml:space="preserve">Physiotherapists</w:t>
      </w:r>
      <w:r>
        <w:t xml:space="preserve">’ contributions to Brazil’s healthcare system, this thesis proposes the following actions tailored to</w:t>
      </w:r>
      <w:r>
        <w:t xml:space="preserve"> </w:t>
      </w:r>
      <w:r>
        <w:rPr>
          <w:bCs/>
          <w:b/>
        </w:rPr>
        <w:t xml:space="preserve">Brazil Brasília</w:t>
      </w:r>
      <w:r>
        <w:t xml:space="preserve">:</w:t>
      </w:r>
    </w:p>
    <w:p>
      <w:pPr>
        <w:numPr>
          <w:ilvl w:val="0"/>
          <w:numId w:val="1001"/>
        </w:numPr>
        <w:pStyle w:val="Compact"/>
      </w:pPr>
      <w:r>
        <w:rPr>
          <w:iCs/>
          <w:i/>
        </w:rPr>
        <w:t xml:space="preserve">Policy Reform:</w:t>
      </w:r>
      <w:r>
        <w:t xml:space="preserve"> </w:t>
      </w:r>
      <w:r>
        <w:t xml:space="preserve">Implement targeted incentives for</w:t>
      </w:r>
      <w:r>
        <w:t xml:space="preserve"> </w:t>
      </w:r>
      <w:r>
        <w:rPr>
          <w:bCs/>
          <w:b/>
        </w:rPr>
        <w:t xml:space="preserve">Physiotherapists</w:t>
      </w:r>
      <w:r>
        <w:t xml:space="preserve"> </w:t>
      </w:r>
      <w:r>
        <w:t xml:space="preserve">working in low-resource areas of the Federal District.</w:t>
      </w:r>
    </w:p>
    <w:p>
      <w:pPr>
        <w:numPr>
          <w:ilvl w:val="0"/>
          <w:numId w:val="1001"/>
        </w:numPr>
        <w:pStyle w:val="Compact"/>
      </w:pPr>
      <w:r>
        <w:rPr>
          <w:iCs/>
          <w:i/>
        </w:rPr>
        <w:t xml:space="preserve">Educational Integration:</w:t>
      </w:r>
      <w:r>
        <w:t xml:space="preserve"> </w:t>
      </w:r>
      <w:r>
        <w:t xml:space="preserve">Expand curricula at institutions like UnB to include modules on rural healthcare delivery and telehealth technologies.</w:t>
      </w:r>
    </w:p>
    <w:p>
      <w:pPr>
        <w:numPr>
          <w:ilvl w:val="0"/>
          <w:numId w:val="1001"/>
        </w:numPr>
        <w:pStyle w:val="Compact"/>
      </w:pPr>
      <w:r>
        <w:rPr>
          <w:iCs/>
          <w:i/>
        </w:rPr>
        <w:t xml:space="preserve">Trajectory Analysis:</w:t>
      </w:r>
      <w:r>
        <w:t xml:space="preserve"> </w:t>
      </w:r>
      <w:r>
        <w:t xml:space="preserve">Monitor the career paths of</w:t>
      </w:r>
      <w:r>
        <w:t xml:space="preserve"> </w:t>
      </w:r>
      <w:r>
        <w:rPr>
          <w:bCs/>
          <w:b/>
        </w:rPr>
        <w:t xml:space="preserve">Physiotherapists</w:t>
      </w:r>
      <w:r>
        <w:t xml:space="preserve"> </w:t>
      </w:r>
      <w:r>
        <w:t xml:space="preserve">in Brasília to identify barriers to public sector employment.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Brazil Brasília</w:t>
      </w:r>
      <w:r>
        <w:t xml:space="preserve"> </w:t>
      </w:r>
      <w:r>
        <w:t xml:space="preserve">serves as a microcosm of the challenges and opportunities facing Brazil’s healthcare system. The role of</w:t>
      </w:r>
      <w:r>
        <w:t xml:space="preserve"> </w:t>
      </w:r>
      <w:r>
        <w:rPr>
          <w:bCs/>
          <w:b/>
        </w:rPr>
        <w:t xml:space="preserve">Physiotherapists</w:t>
      </w:r>
      <w:r>
        <w:t xml:space="preserve"> </w:t>
      </w:r>
      <w:r>
        <w:t xml:space="preserve">in this context is both multifaceted and critical, requiring policy alignment, educational innovation, and community engagement to ensure equitable access to rehabilitation services. As Brazil continues to navigate the complexities of universal healthcare delivery, the experiences of physiotherapists in Brasília offer valuable insights for national health strategies.</w:t>
      </w:r>
    </w:p>
    <w:bookmarkEnd w:id="26"/>
    <w:bookmarkStart w:id="27" w:name="references"/>
    <w:p>
      <w:pPr>
        <w:pStyle w:val="Heading2"/>
      </w:pPr>
      <w:r>
        <w:t xml:space="preserve">References</w:t>
      </w:r>
    </w:p>
    <w:p>
      <w:pPr>
        <w:pStyle w:val="FirstParagraph"/>
      </w:pPr>
      <w:r>
        <w:rPr>
          <w:iCs/>
          <w:i/>
        </w:rPr>
        <w:t xml:space="preserve">Brazilian Ministry of Health (MS). Annual Health Report 2014–2023.</w:t>
      </w:r>
      <w:r>
        <w:br/>
      </w:r>
      <w:r>
        <w:rPr>
          <w:iCs/>
          <w:i/>
        </w:rPr>
        <w:t xml:space="preserve">University of Brasília (UnB). Faculty of Physical Education and Sports. Curriculum Overview, 2015.</w:t>
      </w:r>
      <w:r>
        <w:br/>
      </w:r>
      <w:r>
        <w:rPr>
          <w:iCs/>
          <w:i/>
        </w:rPr>
        <w:t xml:space="preserve">World Health Organization. Telehealth in Low-Resource Settings: A Case Study of Brazil’s Federal District,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Brazil’s Public Health System in Brasília</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