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75c0e74c8bd6e5fd4eec279eae6108ad080452"/>
    <w:p>
      <w:pPr>
        <w:pStyle w:val="Heading1"/>
      </w:pPr>
      <w:r>
        <w:t xml:space="preserve">Master Thesis: The Role of Physiotherapists in Healthcare Systems of China Shanghai</w:t>
      </w:r>
    </w:p>
    <w:p>
      <w:pPr>
        <w:pStyle w:val="FirstParagraph"/>
      </w:pPr>
      <w:r>
        <w:t xml:space="preserve">This Master Thesis explores the critical role of physiotherapists within the healthcare landscape of China, with a specific focus on Shanghai. As one of the most populous and economically dynamic cities in Asia, Shanghai represents a unique intersection of traditional Chinese medicine (TCM) and modern Western healthcare practices. The integration of physiotherapy into this hybrid system presents both challenges and opportunities for professionals in the field. This thesis aims to analyze the current status, challenges, and potential contributions of physiotherapists in Shanghai’s healthcare infrastructure while offering recommendations for future practice and policy development.</w:t>
      </w:r>
    </w:p>
    <w:bookmarkStart w:id="20" w:name="X3c2fd897279b8167e2a1e6cd8366a7d61b7cb8f"/>
    <w:p>
      <w:pPr>
        <w:pStyle w:val="Heading2"/>
      </w:pPr>
      <w:r>
        <w:t xml:space="preserve">Introduction: Contextualizing Physiotherapy in China</w:t>
      </w:r>
    </w:p>
    <w:p>
      <w:pPr>
        <w:pStyle w:val="FirstParagraph"/>
      </w:pPr>
      <w:r>
        <w:t xml:space="preserve">The demand for physiotherapy services in China has surged due to factors such as an aging population, rising prevalence of chronic diseases, and increased urbanization. In Shanghai, where healthcare infrastructure is among the most advanced in the country, physiotherapists play a pivotal role in rehabilitation centers, hospitals, private clinics, and community health programs. However, the profession’s integration into China’s medical system remains complex due to regulatory frameworks rooted in TCM and varying standards for Western-trained professionals. This thesis examines how physiotherapists can navigate these dynamics while contributing to public health outcomes.</w:t>
      </w:r>
    </w:p>
    <w:bookmarkEnd w:id="20"/>
    <w:bookmarkStart w:id="21" w:name="Xb6f6444db809f242134b9a52ed2a0fc7a980714"/>
    <w:p>
      <w:pPr>
        <w:pStyle w:val="Heading2"/>
      </w:pPr>
      <w:r>
        <w:t xml:space="preserve">Literature Review: Global and Local Perspectives</w:t>
      </w:r>
    </w:p>
    <w:p>
      <w:pPr>
        <w:pStyle w:val="FirstParagraph"/>
      </w:pPr>
      <w:r>
        <w:t xml:space="preserve">Globally, physiotherapy is recognized as a vital component of multidisciplinary healthcare, addressing musculoskeletal disorders, neurological conditions, and post-surgical rehabilitation. Studies highlight the profession’s effectiveness in reducing healthcare costs and improving quality of life. In China, however, physiotherapy has historically been overshadowed by TCM modalities such as acupuncture and herbal medicine. Recent reforms under the Chinese government’s "Healthy China 2030" initiative have emphasized modernizing healthcare systems, creating new avenues for physiotherapists to establish their expertise.</w:t>
      </w:r>
    </w:p>
    <w:p>
      <w:pPr>
        <w:pStyle w:val="BodyText"/>
      </w:pPr>
      <w:r>
        <w:t xml:space="preserve">Research on Shanghai-specific healthcare trends indicates a growing reliance on evidence-based practices, including physiotherapy, in urban hospitals. However, challenges such as limited recognition of Western qualifications and language barriers for foreign practitioners remain significant. This thesis builds on these findings by proposing strategies to enhance the visibility and efficacy of physiotherapists in Shanghai’s context.</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focusing on interviews with practicing physiotherapists in Shanghai, reviews of local healthcare policies, and analysis of clinical data from rehabilitation centers. The sample includes both Chinese-trained professionals and international practitioners working in the region. This approach allows for an in-depth exploration of how physiotherapy is practiced and perceived within a rapidly evolving healthcare environment.</w:t>
      </w:r>
    </w:p>
    <w:bookmarkEnd w:id="22"/>
    <w:bookmarkStart w:id="23" w:name="Xff92584868c2d69cc9452eeeb56c7d029bb6e27"/>
    <w:p>
      <w:pPr>
        <w:pStyle w:val="Heading2"/>
      </w:pPr>
      <w:r>
        <w:t xml:space="preserve">Case Study: Physiotherapists in Shanghai’s Healthcare Ecosystem</w:t>
      </w:r>
    </w:p>
    <w:p>
      <w:pPr>
        <w:pStyle w:val="FirstParagraph"/>
      </w:pPr>
      <w:r>
        <w:t xml:space="preserve">Shanghai’s healthcare system combines state-run hospitals, private clinics, and community health centers, offering diverse settings for physiotherapists. In hospitals like the Shanghai General Hospital or Fudan University Affiliated Huashan Hospital, physiotherapists collaborate with physicians and TCM practitioners to provide integrative care for patients with conditions such as stroke recovery and osteoarthritis. Private clinics in areas like Pudong New Area increasingly offer specialized physiotherapy services, including sports injury rehabilitation and prenatal care.</w:t>
      </w:r>
    </w:p>
    <w:p>
      <w:pPr>
        <w:pStyle w:val="BodyText"/>
      </w:pPr>
      <w:r>
        <w:t xml:space="preserve">However, the profession faces challenges. For instance, while many hospitals recognize the value of physiotherapy, there is often a lack of standardized protocols for integrating it with TCM treatments. Additionally, Chinese-trained physiotherapists may receive limited exposure to Western methodologies during their education, potentially limiting their ability to adopt global best practices.</w:t>
      </w:r>
    </w:p>
    <w:bookmarkEnd w:id="23"/>
    <w:bookmarkStart w:id="24" w:name="X705c63b8805c60f8dfd0534e110b77cd63fd97b"/>
    <w:p>
      <w:pPr>
        <w:pStyle w:val="Heading2"/>
      </w:pPr>
      <w:r>
        <w:t xml:space="preserve">Challenges and Opportunities in China Shanghai</w:t>
      </w:r>
    </w:p>
    <w:p>
      <w:pPr>
        <w:pStyle w:val="FirstParagraph"/>
      </w:pPr>
      <w:r>
        <w:rPr>
          <w:bCs/>
          <w:b/>
        </w:rPr>
        <w:t xml:space="preserve">Challenges:</w:t>
      </w:r>
    </w:p>
    <w:p>
      <w:pPr>
        <w:numPr>
          <w:ilvl w:val="0"/>
          <w:numId w:val="1001"/>
        </w:numPr>
        <w:pStyle w:val="Compact"/>
      </w:pPr>
      <w:r>
        <w:rPr>
          <w:bCs/>
          <w:b/>
        </w:rPr>
        <w:t xml:space="preserve">Lack of Standardization:</w:t>
      </w:r>
      <w:r>
        <w:t xml:space="preserve"> </w:t>
      </w:r>
      <w:r>
        <w:t xml:space="preserve">The absence of a unified certification system for physiotherapists in China creates inconsistencies in training and practice standards.</w:t>
      </w:r>
    </w:p>
    <w:p>
      <w:pPr>
        <w:numPr>
          <w:ilvl w:val="0"/>
          <w:numId w:val="1001"/>
        </w:numPr>
        <w:pStyle w:val="Compact"/>
      </w:pPr>
      <w:r>
        <w:rPr>
          <w:bCs/>
          <w:b/>
        </w:rPr>
        <w:t xml:space="preserve">Cultural Integration:</w:t>
      </w:r>
      <w:r>
        <w:t xml:space="preserve"> </w:t>
      </w:r>
      <w:r>
        <w:t xml:space="preserve">Patients often prefer TCM treatments, requiring physiotherapists to navigate cultural perceptions and demonstrate the efficacy of their methods.</w:t>
      </w:r>
    </w:p>
    <w:p>
      <w:pPr>
        <w:numPr>
          <w:ilvl w:val="0"/>
          <w:numId w:val="1001"/>
        </w:numPr>
        <w:pStyle w:val="Compact"/>
      </w:pPr>
      <w:r>
        <w:rPr>
          <w:bCs/>
          <w:b/>
        </w:rPr>
        <w:t xml:space="preserve">Linguistic and Regulatory Barriers:</w:t>
      </w:r>
      <w:r>
        <w:t xml:space="preserve"> </w:t>
      </w:r>
      <w:r>
        <w:t xml:space="preserve">Foreign physiotherapists must comply with stringent licensing requirements, including Mandarin proficiency tests and recognition of international qualifications.</w:t>
      </w:r>
    </w:p>
    <w:p>
      <w:pPr>
        <w:pStyle w:val="FirstParagraph"/>
      </w:pPr>
      <w:r>
        <w:rPr>
          <w:bCs/>
          <w:b/>
        </w:rPr>
        <w:t xml:space="preserve">Opportunities:</w:t>
      </w:r>
    </w:p>
    <w:p>
      <w:pPr>
        <w:numPr>
          <w:ilvl w:val="0"/>
          <w:numId w:val="1002"/>
        </w:numPr>
        <w:pStyle w:val="Compact"/>
      </w:pPr>
      <w:r>
        <w:rPr>
          <w:bCs/>
          <w:b/>
        </w:rPr>
        <w:t xml:space="preserve">Growing Demand for Rehabilitation Services:</w:t>
      </w:r>
      <w:r>
        <w:t xml:space="preserve"> </w:t>
      </w:r>
      <w:r>
        <w:t xml:space="preserve">Shanghai’s aging population and rise in sedentary lifestyles increase the need for physiotherapy in chronic disease management.</w:t>
      </w:r>
    </w:p>
    <w:p>
      <w:pPr>
        <w:numPr>
          <w:ilvl w:val="0"/>
          <w:numId w:val="1002"/>
        </w:numPr>
        <w:pStyle w:val="Compact"/>
      </w:pPr>
      <w:r>
        <w:rPr>
          <w:bCs/>
          <w:b/>
        </w:rPr>
        <w:t xml:space="preserve">Tech-Driven Innovation:</w:t>
      </w:r>
      <w:r>
        <w:t xml:space="preserve"> </w:t>
      </w:r>
      <w:r>
        <w:t xml:space="preserve">The adoption of telehealth and AI-assisted diagnostics allows physiotherapists to expand their reach, particularly in underserved areas.</w:t>
      </w:r>
    </w:p>
    <w:p>
      <w:pPr>
        <w:numPr>
          <w:ilvl w:val="0"/>
          <w:numId w:val="1002"/>
        </w:numPr>
        <w:pStyle w:val="Compact"/>
      </w:pPr>
      <w:r>
        <w:rPr>
          <w:bCs/>
          <w:b/>
        </w:rPr>
        <w:t xml:space="preserve">Cross-Disciplinary Collaboration:</w:t>
      </w:r>
      <w:r>
        <w:t xml:space="preserve"> </w:t>
      </w:r>
      <w:r>
        <w:t xml:space="preserve">Partnerships with TCM practitioners can lead to innovative hybrid treatments that combine the strengths of both systems.</w:t>
      </w:r>
    </w:p>
    <w:bookmarkEnd w:id="24"/>
    <w:bookmarkStart w:id="25" w:name="X5b8764b7021e8a3e33fc8ec3957d19777becbfa"/>
    <w:p>
      <w:pPr>
        <w:pStyle w:val="Heading2"/>
      </w:pPr>
      <w:r>
        <w:t xml:space="preserve">Recommendations for Practice and Policy Development</w:t>
      </w:r>
    </w:p>
    <w:p>
      <w:pPr>
        <w:pStyle w:val="FirstParagraph"/>
      </w:pPr>
      <w:r>
        <w:t xml:space="preserve">This thesis proposes several actionable recommendations to strengthen the role of physiotherapists in Shanghai:</w:t>
      </w:r>
      <w:r>
        <w:t xml:space="preserve"> </w:t>
      </w:r>
      <w:r>
        <w:t xml:space="preserve">1.</w:t>
      </w:r>
      <w:r>
        <w:t xml:space="preserve"> </w:t>
      </w:r>
      <w:r>
        <w:rPr>
          <w:bCs/>
          <w:b/>
        </w:rPr>
        <w:t xml:space="preserve">Educational Reforms:</w:t>
      </w:r>
      <w:r>
        <w:t xml:space="preserve"> </w:t>
      </w:r>
      <w:r>
        <w:t xml:space="preserve">Advocate for curricula that integrate Western physiotherapy techniques with TCM principles, ensuring practitioners are equipped to work in both systems.</w:t>
      </w:r>
      <w:r>
        <w:t xml:space="preserve"> </w:t>
      </w:r>
      <w:r>
        <w:t xml:space="preserve">2.</w:t>
      </w:r>
      <w:r>
        <w:t xml:space="preserve"> </w:t>
      </w:r>
      <w:r>
        <w:rPr>
          <w:bCs/>
          <w:b/>
        </w:rPr>
        <w:t xml:space="preserve">Policy Advocacy:</w:t>
      </w:r>
      <w:r>
        <w:t xml:space="preserve"> </w:t>
      </w:r>
      <w:r>
        <w:t xml:space="preserve">Push for standardized licensing frameworks that recognize international qualifications and streamline the approval process for foreign professionals.</w:t>
      </w:r>
      <w:r>
        <w:t xml:space="preserve"> </w:t>
      </w:r>
      <w:r>
        <w:t xml:space="preserve">3.</w:t>
      </w:r>
      <w:r>
        <w:t xml:space="preserve"> </w:t>
      </w:r>
      <w:r>
        <w:rPr>
          <w:bCs/>
          <w:b/>
        </w:rPr>
        <w:t xml:space="preserve">Cultural Sensitivity Training:</w:t>
      </w:r>
      <w:r>
        <w:t xml:space="preserve"> </w:t>
      </w:r>
      <w:r>
        <w:t xml:space="preserve">Provide workshops to help physiotherapists understand patient preferences and effectively communicate the benefits of their interventions in a TCM-dominated environment.</w:t>
      </w:r>
      <w:r>
        <w:t xml:space="preserve"> </w:t>
      </w:r>
      <w:r>
        <w:t xml:space="preserve">4.</w:t>
      </w:r>
      <w:r>
        <w:t xml:space="preserve"> </w:t>
      </w:r>
      <w:r>
        <w:rPr>
          <w:bCs/>
          <w:b/>
        </w:rPr>
        <w:t xml:space="preserve">Tech Integration:</w:t>
      </w:r>
      <w:r>
        <w:t xml:space="preserve"> </w:t>
      </w:r>
      <w:r>
        <w:t xml:space="preserve">Encourage the use of digital platforms to enhance accessibility and data-driven decision-making in clinical practice.</w:t>
      </w:r>
    </w:p>
    <w:bookmarkEnd w:id="25"/>
    <w:bookmarkStart w:id="26" w:name="Xddf9bbc2f3b3a60a5c24fe73764daca5317b6d4"/>
    <w:p>
      <w:pPr>
        <w:pStyle w:val="Heading2"/>
      </w:pPr>
      <w:r>
        <w:t xml:space="preserve">Conclusion: A Vision for Physiotherapy in Shanghai</w:t>
      </w:r>
    </w:p>
    <w:p>
      <w:pPr>
        <w:pStyle w:val="FirstParagraph"/>
      </w:pPr>
      <w:r>
        <w:t xml:space="preserve">This Master Thesis underscores the transformative potential of physiotherapists in shaping Shanghai’s healthcare landscape. By addressing systemic challenges and leveraging emerging opportunities, physiotherapists can become indispensable allies to both patients and healthcare providers. As China continues its journey toward modernization, the integration of evidence-based physiotherapy into cities like Shanghai will not only improve individual health outcomes but also contribute to the broader goal of creating a resilient, patient-centered healthcare system.</w:t>
      </w:r>
    </w:p>
    <w:p>
      <w:pPr>
        <w:pStyle w:val="BodyText"/>
      </w:pPr>
      <w:r>
        <w:t xml:space="preserve">This research serves as a foundation for further studies on global physiotherapy practices and their adaptation to localized contexts. It emphasizes the need for interdisciplinary collaboration, policy innovation, and cultural sensitivity in advancing the profession of physiotherapists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2026-07-19T21:57:20Z</dcterms:created>
  <dcterms:modified xsi:type="dcterms:W3CDTF">2026-07-19T21:57:20Z</dcterms:modified>
</cp:coreProperties>
</file>

<file path=docProps/custom.xml><?xml version="1.0" encoding="utf-8"?>
<Properties xmlns="http://schemas.openxmlformats.org/officeDocument/2006/custom-properties" xmlns:vt="http://schemas.openxmlformats.org/officeDocument/2006/docPropsVTypes"/>
</file>