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780d1b8ebf01e884e05abf189c4a43dfa411401"/>
    <w:p>
      <w:pPr>
        <w:pStyle w:val="Heading1"/>
      </w:pPr>
      <w:r>
        <w:t xml:space="preserve">Master Thesis: The Role and Challenges of Physiotherapists in Egypt, Cairo</w:t>
      </w:r>
    </w:p>
    <w:p>
      <w:pPr>
        <w:pStyle w:val="FirstParagraph"/>
      </w:pPr>
      <w:r>
        <w:rPr>
          <w:bCs/>
          <w:b/>
        </w:rPr>
        <w:t xml:space="preserve">Keywords:</w:t>
      </w:r>
      <w:r>
        <w:t xml:space="preserve"> </w:t>
      </w:r>
      <w:r>
        <w:t xml:space="preserve">Master Thesis, Physiotherapist, Egypt Cairo</w:t>
      </w:r>
    </w:p>
    <w:bookmarkStart w:id="20" w:name="abstract"/>
    <w:p>
      <w:pPr>
        <w:pStyle w:val="Heading2"/>
      </w:pPr>
      <w:r>
        <w:t xml:space="preserve">Abstract</w:t>
      </w:r>
    </w:p>
    <w:p>
      <w:pPr>
        <w:pStyle w:val="FirstParagraph"/>
      </w:pPr>
      <w:r>
        <w:t xml:space="preserve">This Master Thesis explores the critical role of physiotherapists in the healthcare landscape of Cairo, Egypt. Focusing on the unique socio-economic and cultural context of Cairo, this study examines the challenges faced by physiotherapists in providing effective rehabilitation services, as well as their contributions to public health initiatives. The research highlights opportunities for growth and innovation within the profession while addressing gaps in policy, infrastructure, and education specific to Egypt Cairo.</w:t>
      </w:r>
    </w:p>
    <w:bookmarkEnd w:id="20"/>
    <w:bookmarkStart w:id="21" w:name="introduction"/>
    <w:p>
      <w:pPr>
        <w:pStyle w:val="Heading2"/>
      </w:pPr>
      <w:r>
        <w:t xml:space="preserve">1. Introduction</w:t>
      </w:r>
    </w:p>
    <w:p>
      <w:pPr>
        <w:pStyle w:val="FirstParagraph"/>
      </w:pPr>
      <w:r>
        <w:t xml:space="preserve">The Master Thesis aims to analyze the evolving role of physiotherapists in Cairo, Egypt, a city with one of the highest population densities globally. As urbanization accelerates and lifestyle-related health issues rise, the demand for skilled physiotherapists has surged. This study investigates how physiotherapists in Cairo navigate challenges such as resource limitations, cultural perceptions of rehabilitation, and integration into multidisciplinary healthcare teams.</w:t>
      </w:r>
    </w:p>
    <w:bookmarkEnd w:id="21"/>
    <w:bookmarkStart w:id="22" w:name="X32f31c9370a215fc49e9bda5fc3b9ab1b0ef3ad"/>
    <w:p>
      <w:pPr>
        <w:pStyle w:val="Heading2"/>
      </w:pPr>
      <w:r>
        <w:t xml:space="preserve">2. Physiotherapy in Egypt: A Contextual Overview</w:t>
      </w:r>
    </w:p>
    <w:p>
      <w:pPr>
        <w:pStyle w:val="FirstParagraph"/>
      </w:pPr>
      <w:r>
        <w:t xml:space="preserve">Egypt’s healthcare system is a blend of public and private sectors, with Cairo serving as the epicenter for advanced medical care. Physiotherapists play a pivotal role in addressing musculoskeletal disorders, post-surgical recovery, and chronic conditions such as diabetes-related complications. However, disparities in access to physiotherapy services remain pronounced between affluent neighborhoods and underserved areas of Cairo.</w:t>
      </w:r>
    </w:p>
    <w:p>
      <w:pPr>
        <w:pStyle w:val="BodyText"/>
      </w:pPr>
      <w:r>
        <w:t xml:space="preserve">The Master Thesis underscores the importance of aligning physiotherapy education with global standards while respecting local healthcare traditions. In Egypt Cairo, many physiotherapists are trained in state-run institutions or international programs, yet there is a growing need for continuous professional development to address emerging health trends.</w:t>
      </w:r>
    </w:p>
    <w:bookmarkEnd w:id="22"/>
    <w:bookmarkStart w:id="23" w:name="X5d307a6538570824d46659605d48421ce77aaf3"/>
    <w:p>
      <w:pPr>
        <w:pStyle w:val="Heading2"/>
      </w:pPr>
      <w:r>
        <w:t xml:space="preserve">3. Challenges Faced by Physiotherapists in Cairo</w:t>
      </w:r>
    </w:p>
    <w:p>
      <w:pPr>
        <w:pStyle w:val="FirstParagraph"/>
      </w:pPr>
      <w:r>
        <w:rPr>
          <w:bCs/>
          <w:b/>
        </w:rPr>
        <w:t xml:space="preserve">3.1 Resource Limitations:</w:t>
      </w:r>
      <w:r>
        <w:t xml:space="preserve"> </w:t>
      </w:r>
      <w:r>
        <w:t xml:space="preserve">Public healthcare facilities in Cairo often lack modern physiotherapy equipment and adequate staffing, forcing professionals to rely on outdated tools or private clinics for advanced interventions.</w:t>
      </w:r>
    </w:p>
    <w:p>
      <w:pPr>
        <w:pStyle w:val="BodyText"/>
      </w:pPr>
      <w:r>
        <w:rPr>
          <w:bCs/>
          <w:b/>
        </w:rPr>
        <w:t xml:space="preserve">3.2 Cultural Perceptions:</w:t>
      </w:r>
      <w:r>
        <w:t xml:space="preserve"> </w:t>
      </w:r>
      <w:r>
        <w:t xml:space="preserve">Traditional beliefs about rehabilitation can hinder patient compliance with physiotherapy protocols. For instance, some communities in Cairo may prioritize herbal remedies over evidence-based physical therapy approaches.</w:t>
      </w:r>
    </w:p>
    <w:p>
      <w:pPr>
        <w:pStyle w:val="BodyText"/>
      </w:pPr>
      <w:r>
        <w:rPr>
          <w:bCs/>
          <w:b/>
        </w:rPr>
        <w:t xml:space="preserve">3.3 Professional Recognition:</w:t>
      </w:r>
      <w:r>
        <w:t xml:space="preserve"> </w:t>
      </w:r>
      <w:r>
        <w:t xml:space="preserve">Despite their critical role, physiotherapists in Egypt Cairo occasionally face under-recognition compared to other healthcare professions. This can impact career advancement and the integration of physiotherapy into national health policies.</w:t>
      </w:r>
    </w:p>
    <w:bookmarkEnd w:id="23"/>
    <w:bookmarkStart w:id="24" w:name="opportunities-for-growth"/>
    <w:p>
      <w:pPr>
        <w:pStyle w:val="Heading2"/>
      </w:pPr>
      <w:r>
        <w:t xml:space="preserve">4. Opportunities for Growth</w:t>
      </w:r>
    </w:p>
    <w:p>
      <w:pPr>
        <w:pStyle w:val="FirstParagraph"/>
      </w:pPr>
      <w:r>
        <w:t xml:space="preserve">The Master Thesis identifies several opportunities for physiotherapists in Cairo to enhance their impact:</w:t>
      </w:r>
    </w:p>
    <w:p>
      <w:pPr>
        <w:numPr>
          <w:ilvl w:val="0"/>
          <w:numId w:val="1001"/>
        </w:numPr>
        <w:pStyle w:val="Compact"/>
      </w:pPr>
      <w:r>
        <w:rPr>
          <w:bCs/>
          <w:b/>
        </w:rPr>
        <w:t xml:space="preserve">Telehealth Integration:</w:t>
      </w:r>
      <w:r>
        <w:t xml:space="preserve"> </w:t>
      </w:r>
      <w:r>
        <w:t xml:space="preserve">Leveraging technology to provide remote consultations and virtual rehabilitation programs, especially in light of the post-pandemic healthcare landscape.</w:t>
      </w:r>
    </w:p>
    <w:p>
      <w:pPr>
        <w:numPr>
          <w:ilvl w:val="0"/>
          <w:numId w:val="1001"/>
        </w:numPr>
        <w:pStyle w:val="Compact"/>
      </w:pPr>
      <w:r>
        <w:rPr>
          <w:bCs/>
          <w:b/>
        </w:rPr>
        <w:t xml:space="preserve">Clinical Research Collaboration:</w:t>
      </w:r>
      <w:r>
        <w:t xml:space="preserve"> </w:t>
      </w:r>
      <w:r>
        <w:t xml:space="preserve">Partnering with academic institutions in Cairo to conduct localized studies on physiotherapy effectiveness for conditions like scoliosis or sports injuries prevalent in the region.</w:t>
      </w:r>
    </w:p>
    <w:p>
      <w:pPr>
        <w:numPr>
          <w:ilvl w:val="0"/>
          <w:numId w:val="1001"/>
        </w:numPr>
        <w:pStyle w:val="Compact"/>
      </w:pPr>
      <w:r>
        <w:rPr>
          <w:bCs/>
          <w:b/>
        </w:rPr>
        <w:t xml:space="preserve">Public Health Campaigns:</w:t>
      </w:r>
      <w:r>
        <w:t xml:space="preserve"> </w:t>
      </w:r>
      <w:r>
        <w:t xml:space="preserve">Educating communities about the benefits of physiotherapy through partnerships with NGOs and government health departments.</w:t>
      </w:r>
    </w:p>
    <w:bookmarkEnd w:id="24"/>
    <w:bookmarkStart w:id="25" w:name="case-studies-and-practical-applications"/>
    <w:p>
      <w:pPr>
        <w:pStyle w:val="Heading2"/>
      </w:pPr>
      <w:r>
        <w:t xml:space="preserve">5. Case Studies and Practical Applications</w:t>
      </w:r>
    </w:p>
    <w:p>
      <w:pPr>
        <w:pStyle w:val="FirstParagraph"/>
      </w:pPr>
      <w:r>
        <w:t xml:space="preserve">The Master Thesis includes case studies from Cairo, Egypt, where physiotherapists have successfully addressed public health challenges:</w:t>
      </w:r>
    </w:p>
    <w:p>
      <w:pPr>
        <w:numPr>
          <w:ilvl w:val="0"/>
          <w:numId w:val="1002"/>
        </w:numPr>
        <w:pStyle w:val="Compact"/>
      </w:pPr>
      <w:r>
        <w:rPr>
          <w:bCs/>
          <w:b/>
        </w:rPr>
        <w:t xml:space="preserve">Post-Surgical Rehabilitation in Urban Clinics:</w:t>
      </w:r>
      <w:r>
        <w:t xml:space="preserve"> </w:t>
      </w:r>
      <w:r>
        <w:t xml:space="preserve">A collaboration between Cairo University Hospital and private clinics to streamline post-operative care for orthopedic patients.</w:t>
      </w:r>
    </w:p>
    <w:p>
      <w:pPr>
        <w:numPr>
          <w:ilvl w:val="0"/>
          <w:numId w:val="1002"/>
        </w:numPr>
        <w:pStyle w:val="Compact"/>
      </w:pPr>
      <w:r>
        <w:rPr>
          <w:bCs/>
          <w:b/>
        </w:rPr>
        <w:t xml:space="preserve">Community-Based Programs for Chronic Illnesses:</w:t>
      </w:r>
      <w:r>
        <w:t xml:space="preserve"> </w:t>
      </w:r>
      <w:r>
        <w:t xml:space="preserve">Initiatives targeting diabetic foot ulcers through early physiotherapy intervention in low-income neighborhoods.</w:t>
      </w:r>
    </w:p>
    <w:bookmarkEnd w:id="25"/>
    <w:bookmarkStart w:id="26" w:name="policy-recommendations-for-egypt-cairo"/>
    <w:p>
      <w:pPr>
        <w:pStyle w:val="Heading2"/>
      </w:pPr>
      <w:r>
        <w:t xml:space="preserve">6. Policy Recommendations for Egypt Cairo</w:t>
      </w:r>
    </w:p>
    <w:p>
      <w:pPr>
        <w:pStyle w:val="FirstParagraph"/>
      </w:pPr>
      <w:r>
        <w:t xml:space="preserve">To optimize the contributions of physiotherapists, this Master Thesis proposes the following policy measures:</w:t>
      </w:r>
    </w:p>
    <w:p>
      <w:pPr>
        <w:numPr>
          <w:ilvl w:val="0"/>
          <w:numId w:val="1003"/>
        </w:numPr>
        <w:pStyle w:val="Compact"/>
      </w:pPr>
      <w:r>
        <w:t xml:space="preserve">Expanding funding for physiotherapy equipment and training programs in public hospitals across Cairo.</w:t>
      </w:r>
    </w:p>
    <w:p>
      <w:pPr>
        <w:numPr>
          <w:ilvl w:val="0"/>
          <w:numId w:val="1003"/>
        </w:numPr>
        <w:pStyle w:val="Compact"/>
      </w:pPr>
      <w:r>
        <w:t xml:space="preserve">Incorporating culturally sensitive education modules into physiotherapy curricula to address local health beliefs.</w:t>
      </w:r>
    </w:p>
    <w:p>
      <w:pPr>
        <w:numPr>
          <w:ilvl w:val="0"/>
          <w:numId w:val="1003"/>
        </w:numPr>
        <w:pStyle w:val="Compact"/>
      </w:pPr>
      <w:r>
        <w:t xml:space="preserve">Establishing a national certification body for physiotherapists to ensure quality standards in Egypt Cairo.</w:t>
      </w:r>
    </w:p>
    <w:bookmarkEnd w:id="26"/>
    <w:bookmarkStart w:id="27" w:name="conclusion"/>
    <w:p>
      <w:pPr>
        <w:pStyle w:val="Heading2"/>
      </w:pPr>
      <w:r>
        <w:t xml:space="preserve">7. Conclusion</w:t>
      </w:r>
    </w:p>
    <w:p>
      <w:pPr>
        <w:pStyle w:val="FirstParagraph"/>
      </w:pPr>
      <w:r>
        <w:t xml:space="preserve">This Master Thesis highlights the indispensable role of physiotherapists in Egypt Cairo, emphasizing both their challenges and potential for innovation. By addressing systemic barriers and fostering collaboration between professionals, policymakers, and communities, the profession can achieve greater equity in healthcare delivery. The findings underscore the need for tailored strategies to elevate physiotherapy as a cornerstone of public health in one of Egypt’s most dynamic cities.</w:t>
      </w:r>
    </w:p>
    <w:bookmarkEnd w:id="27"/>
    <w:bookmarkStart w:id="28" w:name="references"/>
    <w:p>
      <w:pPr>
        <w:pStyle w:val="Heading2"/>
      </w:pPr>
      <w:r>
        <w:t xml:space="preserve">References</w:t>
      </w:r>
    </w:p>
    <w:p>
      <w:pPr>
        <w:pStyle w:val="FirstParagraph"/>
      </w:pPr>
      <w:r>
        <w:t xml:space="preserve">1. Egyptian Ministry of Health. (2023).</w:t>
      </w:r>
      <w:r>
        <w:t xml:space="preserve"> </w:t>
      </w:r>
      <w:r>
        <w:rPr>
          <w:iCs/>
          <w:i/>
        </w:rPr>
        <w:t xml:space="preserve">National Healthcare Strategy: Focus on Rehabilitation Services.</w:t>
      </w:r>
      <w:r>
        <w:br/>
      </w:r>
      <w:r>
        <w:t xml:space="preserve">2. Cairo University College of Medicine. (2023).</w:t>
      </w:r>
      <w:r>
        <w:t xml:space="preserve"> </w:t>
      </w:r>
      <w:r>
        <w:rPr>
          <w:iCs/>
          <w:i/>
        </w:rPr>
        <w:t xml:space="preserve">Physiotherapy Program Outcomes Report.</w:t>
      </w:r>
      <w:r>
        <w:br/>
      </w:r>
      <w:r>
        <w:t xml:space="preserve">3. World Health Organization (WHO). (2021).</w:t>
      </w:r>
      <w:r>
        <w:t xml:space="preserve"> </w:t>
      </w:r>
      <w:r>
        <w:rPr>
          <w:iCs/>
          <w:i/>
        </w:rPr>
        <w:t xml:space="preserve">Global Status Report on Physiotherapy in Low- and Middle-Income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Egypt, Cairo</dc:title>
  <dc:creator/>
  <dc:language>en</dc:language>
  <cp:keywords/>
  <dcterms:created xsi:type="dcterms:W3CDTF">2026-05-02T11:18:53Z</dcterms:created>
  <dcterms:modified xsi:type="dcterms:W3CDTF">2026-05-02T11:18:53Z</dcterms:modified>
</cp:coreProperties>
</file>

<file path=docProps/custom.xml><?xml version="1.0" encoding="utf-8"?>
<Properties xmlns="http://schemas.openxmlformats.org/officeDocument/2006/custom-properties" xmlns:vt="http://schemas.openxmlformats.org/officeDocument/2006/docPropsVTypes"/>
</file>