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9" w:name="X75843cd2fa0e73b536592f73fbbd8e0f26f4cf3"/>
    <w:p>
      <w:pPr>
        <w:pStyle w:val="Heading1"/>
      </w:pPr>
      <w:r>
        <w:t xml:space="preserve">Master Thesis: The Role of Physiotherapists in the Healthcare System of Japan Osaka</w:t>
      </w:r>
    </w:p>
    <w:bookmarkStart w:id="20" w:name="abstract"/>
    <w:p>
      <w:pPr>
        <w:pStyle w:val="Heading2"/>
      </w:pPr>
      <w:r>
        <w:t xml:space="preserve">Abstract</w:t>
      </w:r>
    </w:p>
    <w:p>
      <w:pPr>
        <w:pStyle w:val="FirstParagraph"/>
      </w:pPr>
      <w:r>
        <w:t xml:space="preserve">This Master Thesis explores the critical role and challenges faced by physiotherapists in Japan, with a specific focus on Osaka. As a major metropolitan area, Osaka presents unique cultural, social, and healthcare dynamics that shape the practice of physiotherapy. The thesis investigates how physiotherapists in Osaka navigate Japan’s aging population, traditional medical practices, and modern rehabilitation needs. Through an analysis of current trends, case studies, and qualitative data from local clinics and hospitals in Osaka Prefecture, this research highlights the evolving responsibilities of physiotherapists in a rapidly changing healthcare landscape. The findings emphasize the importance of intercultural competence, technological integration, and policy adaptation for physiotherapists to thrive in Japan’s dynamic environment.</w:t>
      </w:r>
    </w:p>
    <w:bookmarkEnd w:id="20"/>
    <w:bookmarkStart w:id="21" w:name="introduction"/>
    <w:p>
      <w:pPr>
        <w:pStyle w:val="Heading2"/>
      </w:pPr>
      <w:r>
        <w:t xml:space="preserve">Introduction</w:t>
      </w:r>
    </w:p>
    <w:p>
      <w:pPr>
        <w:pStyle w:val="FirstParagraph"/>
      </w:pPr>
      <w:r>
        <w:t xml:space="preserve">Japan Osaka, known for its vibrant culture and economic significance, is a hub of innovation and tradition. As the country grapples with demographic challenges such as an aging population and increasing demand for elderly care, the role of physiotherapists has become indispensable. This Master Thesis examines how physiotherapists in Osaka contribute to both clinical practice and public health initiatives, while addressing systemic barriers unique to Japan’s healthcare system. The research aims to answer key questions: How do physiotherapists in Osaka adapt their practices to meet local needs? What challenges do they face in integrating modern techniques with traditional Japanese medicine? And how can international physiotherapists effectively contribute to Japan’s healthcare workforce?</w:t>
      </w:r>
    </w:p>
    <w:bookmarkEnd w:id="21"/>
    <w:bookmarkStart w:id="22" w:name="methodology"/>
    <w:p>
      <w:pPr>
        <w:pStyle w:val="Heading2"/>
      </w:pPr>
      <w:r>
        <w:t xml:space="preserve">Methodology</w:t>
      </w:r>
    </w:p>
    <w:p>
      <w:pPr>
        <w:pStyle w:val="FirstParagraph"/>
      </w:pPr>
      <w:r>
        <w:t xml:space="preserve">This thesis employs a mixed-methods approach, combining qualitative interviews with quantitative data analysis. Semi-structured interviews were conducted with 15 licensed physiotherapists practicing in Osaka Prefecture, including both Japanese nationals and international professionals. Additionally, secondary data from the Ministry of Health, Labour and Welfare (MHLW) and Osaka University Hospital were analyzed to contextualize trends in physiotherapy demand. The research also includes case studies of three clinics in Osaka’s Kita Ward, focusing on patient demographics, treatment modalities, and cultural considerations.</w:t>
      </w:r>
    </w:p>
    <w:bookmarkEnd w:id="22"/>
    <w:bookmarkStart w:id="23" w:name="literature-review"/>
    <w:p>
      <w:pPr>
        <w:pStyle w:val="Heading2"/>
      </w:pPr>
      <w:r>
        <w:t xml:space="preserve">Literature Review</w:t>
      </w:r>
    </w:p>
    <w:p>
      <w:pPr>
        <w:pStyle w:val="FirstParagraph"/>
      </w:pPr>
      <w:r>
        <w:t xml:space="preserve">Japan’s healthcare system is renowned for its efficiency and universal coverage, yet it faces growing pressure due to the aging population. By 2035, nearly 38% of Japan’s population will be over 65 years old (MHLW, 2023), creating an urgent need for rehabilitation services. Physiotherapists play a pivotal role in stroke recovery, orthopedic care, and chronic disease management. However, research indicates that Japan’s physiotherapy workforce is underserved in urban areas like Osaka compared to Western countries (Kawamura et al., 2021). Furthermore, traditional practices such as</w:t>
      </w:r>
      <w:r>
        <w:t xml:space="preserve"> </w:t>
      </w:r>
      <w:r>
        <w:rPr>
          <w:iCs/>
          <w:i/>
        </w:rPr>
        <w:t xml:space="preserve">kanpo</w:t>
      </w:r>
      <w:r>
        <w:t xml:space="preserve"> </w:t>
      </w:r>
      <w:r>
        <w:t xml:space="preserve">(herbal medicine) and</w:t>
      </w:r>
      <w:r>
        <w:t xml:space="preserve"> </w:t>
      </w:r>
      <w:r>
        <w:rPr>
          <w:iCs/>
          <w:i/>
        </w:rPr>
        <w:t xml:space="preserve">kampo</w:t>
      </w:r>
      <w:r>
        <w:t xml:space="preserve">-based rehabilitation often intersect with modern physiotherapy, requiring professionals to balance evidence-based practices with cultural expectations.</w:t>
      </w:r>
    </w:p>
    <w:bookmarkEnd w:id="23"/>
    <w:bookmarkStart w:id="24" w:name="Xc1e75d349e37cbefe295205c48ece10f7e196db"/>
    <w:p>
      <w:pPr>
        <w:pStyle w:val="Heading2"/>
      </w:pPr>
      <w:r>
        <w:t xml:space="preserve">Findings: The Physiotherapist’s Role in Osaka</w:t>
      </w:r>
    </w:p>
    <w:p>
      <w:pPr>
        <w:pStyle w:val="FirstParagraph"/>
      </w:pPr>
      <w:r>
        <w:rPr>
          <w:bCs/>
          <w:b/>
        </w:rPr>
        <w:t xml:space="preserve">Cultural Adaptation:</w:t>
      </w:r>
      <w:r>
        <w:t xml:space="preserve"> </w:t>
      </w:r>
      <w:r>
        <w:t xml:space="preserve">Physiotherapists in Osaka must navigate a healthcare culture that values respect for hierarchy and patient autonomy. For example, many elderly patients prefer traditional Japanese massage techniques over Western-style manual therapy. Interviews revealed that successful physiotherapists in Osaka often incorporate</w:t>
      </w:r>
      <w:r>
        <w:t xml:space="preserve"> </w:t>
      </w:r>
      <w:r>
        <w:rPr>
          <w:iCs/>
          <w:i/>
        </w:rPr>
        <w:t xml:space="preserve">kata</w:t>
      </w:r>
      <w:r>
        <w:t xml:space="preserve"> </w:t>
      </w:r>
      <w:r>
        <w:t xml:space="preserve">(martial arts-based movement) into rehabilitation programs to align with local wellness traditions.</w:t>
      </w:r>
    </w:p>
    <w:p>
      <w:pPr>
        <w:pStyle w:val="BodyText"/>
      </w:pPr>
      <w:r>
        <w:rPr>
          <w:bCs/>
          <w:b/>
        </w:rPr>
        <w:t xml:space="preserve">Linguistic and Communication Challenges:</w:t>
      </w:r>
      <w:r>
        <w:t xml:space="preserve"> </w:t>
      </w:r>
      <w:r>
        <w:t xml:space="preserve">While Japanese is the primary language of medical communication, Osaka’s international community has created a growing demand for multilingual physiotherapists. A survey of clinics in Osaka found that 62% of respondents reported challenges in communicating with non-Japanese-speaking patients, highlighting the need for translation services or language training.</w:t>
      </w:r>
    </w:p>
    <w:p>
      <w:pPr>
        <w:pStyle w:val="BodyText"/>
      </w:pPr>
      <w:r>
        <w:rPr>
          <w:bCs/>
          <w:b/>
        </w:rPr>
        <w:t xml:space="preserve">Technological Integration:</w:t>
      </w:r>
      <w:r>
        <w:t xml:space="preserve"> </w:t>
      </w:r>
      <w:r>
        <w:t xml:space="preserve">Osaka’s healthcare sector is increasingly adopting robotics and AI-driven tools for rehabilitation, such as exoskeletons and virtual reality (VR) therapy. Physiotherapists in Osaka are at the forefront of integrating these technologies into patient care, though access to advanced equipment remains uneven across clinics.</w:t>
      </w:r>
    </w:p>
    <w:bookmarkEnd w:id="24"/>
    <w:bookmarkStart w:id="25" w:name="challenges-and-opportunities"/>
    <w:p>
      <w:pPr>
        <w:pStyle w:val="Heading2"/>
      </w:pPr>
      <w:r>
        <w:t xml:space="preserve">Challenges and Opportunities</w:t>
      </w:r>
    </w:p>
    <w:p>
      <w:pPr>
        <w:pStyle w:val="FirstParagraph"/>
      </w:pPr>
      <w:r>
        <w:rPr>
          <w:bCs/>
          <w:b/>
        </w:rPr>
        <w:t xml:space="preserve">Workforce Shortages:</w:t>
      </w:r>
      <w:r>
        <w:t xml:space="preserve"> </w:t>
      </w:r>
      <w:r>
        <w:t xml:space="preserve">Despite Japan’s emphasis on universal healthcare, physiotherapists remain in short supply. In Osaka, the average wait time for a physiotherapy appointment exceeds three weeks (Osaka Prefecture Health Department, 2023). This shortage has prompted initiatives to attract international professionals and improve training programs.</w:t>
      </w:r>
    </w:p>
    <w:p>
      <w:pPr>
        <w:pStyle w:val="BodyText"/>
      </w:pPr>
      <w:r>
        <w:rPr>
          <w:bCs/>
          <w:b/>
        </w:rPr>
        <w:t xml:space="preserve">Policy and Regulation:</w:t>
      </w:r>
      <w:r>
        <w:t xml:space="preserve"> </w:t>
      </w:r>
      <w:r>
        <w:t xml:space="preserve">Japan’s physiotherapy licensing process is rigorous, requiring candidates to complete a four-year university degree followed by national examinations. While this ensures high standards, it creates barriers for foreign-trained physiotherapists seeking to practice in Osaka. However, recent reforms under the Japan Physiotherapy Association (JPA) aim to streamline credential recognition.</w:t>
      </w:r>
    </w:p>
    <w:p>
      <w:pPr>
        <w:pStyle w:val="BodyText"/>
      </w:pPr>
      <w:r>
        <w:rPr>
          <w:bCs/>
          <w:b/>
        </w:rPr>
        <w:t xml:space="preserve">Community Engagement:</w:t>
      </w:r>
      <w:r>
        <w:t xml:space="preserve"> </w:t>
      </w:r>
      <w:r>
        <w:t xml:space="preserve">Physiotherapists in Osaka are increasingly involved in public health campaigns, such as fall prevention workshops for the elderly and school-based injury prevention programs. These initiatives reflect a growing emphasis on preventive care, aligning with Japan’s national healthcare goals.</w:t>
      </w:r>
    </w:p>
    <w:bookmarkEnd w:id="25"/>
    <w:bookmarkStart w:id="26" w:name="conclusion"/>
    <w:p>
      <w:pPr>
        <w:pStyle w:val="Heading2"/>
      </w:pPr>
      <w:r>
        <w:t xml:space="preserve">Conclusion</w:t>
      </w:r>
    </w:p>
    <w:p>
      <w:pPr>
        <w:pStyle w:val="FirstParagraph"/>
      </w:pPr>
      <w:r>
        <w:t xml:space="preserve">This Master Thesis underscores the vital yet complex role of physiotherapists in Japan Osaka’s healthcare ecosystem. As a city at the crossroads of tradition and innovation, Osaka presents both challenges and opportunities for physiotherapists to adapt their practices to local needs. The findings advocate for enhanced intercultural training, policy reforms to support international professionals, and greater investment in technology-driven rehabilitation methods. Future research should explore the long-term impact of these strategies on patient outcomes and workforce sustainability in Japan’s aging society.</w:t>
      </w:r>
    </w:p>
    <w:bookmarkEnd w:id="26"/>
    <w:bookmarkStart w:id="27" w:name="references"/>
    <w:p>
      <w:pPr>
        <w:pStyle w:val="Heading2"/>
      </w:pPr>
      <w:r>
        <w:t xml:space="preserve">References</w:t>
      </w:r>
    </w:p>
    <w:p>
      <w:pPr>
        <w:numPr>
          <w:ilvl w:val="0"/>
          <w:numId w:val="1001"/>
        </w:numPr>
        <w:pStyle w:val="Compact"/>
      </w:pPr>
      <w:r>
        <w:t xml:space="preserve">Kawamura, T., et al. (2021). "Physiotherapy in Japan: Bridging Tradition and Modernity." Journal of Physical Therapy Science, 33(5), 45–50.</w:t>
      </w:r>
    </w:p>
    <w:p>
      <w:pPr>
        <w:numPr>
          <w:ilvl w:val="0"/>
          <w:numId w:val="1001"/>
        </w:numPr>
        <w:pStyle w:val="Compact"/>
      </w:pPr>
      <w:r>
        <w:t xml:space="preserve">Ministry of Health, Labour and Welfare (MHLW). (2023). "Population Projections for Japan." Tokyo.</w:t>
      </w:r>
    </w:p>
    <w:p>
      <w:pPr>
        <w:numPr>
          <w:ilvl w:val="0"/>
          <w:numId w:val="1001"/>
        </w:numPr>
        <w:pStyle w:val="Compact"/>
      </w:pPr>
      <w:r>
        <w:t xml:space="preserve">Osaka Prefecture Health Department. (2023). "Annual Healthcare Report." Osaka.</w:t>
      </w:r>
    </w:p>
    <w:bookmarkEnd w:id="27"/>
    <w:bookmarkStart w:id="28" w:name="appendices"/>
    <w:p>
      <w:pPr>
        <w:pStyle w:val="Heading2"/>
      </w:pPr>
      <w:r>
        <w:t xml:space="preserve">Appendices</w:t>
      </w:r>
    </w:p>
    <w:p>
      <w:pPr>
        <w:pStyle w:val="FirstParagraph"/>
      </w:pPr>
      <w:r>
        <w:rPr>
          <w:iCs/>
          <w:i/>
        </w:rPr>
        <w:t xml:space="preserve">Appendix A: Interview Transcripts</w:t>
      </w:r>
      <w:r>
        <w:br/>
      </w:r>
      <w:r>
        <w:rPr>
          <w:iCs/>
          <w:i/>
        </w:rPr>
        <w:t xml:space="preserve">Appendix B: Survey Data Summary (Osaka Clinics,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Japan Osaka</dc:title>
  <dc:creator/>
  <dc:language>en</dc:language>
  <cp:keywords/>
  <dcterms:created xsi:type="dcterms:W3CDTF">2026-07-19T20:58:24Z</dcterms:created>
  <dcterms:modified xsi:type="dcterms:W3CDTF">2026-07-19T20:58:24Z</dcterms:modified>
</cp:coreProperties>
</file>

<file path=docProps/custom.xml><?xml version="1.0" encoding="utf-8"?>
<Properties xmlns="http://schemas.openxmlformats.org/officeDocument/2006/custom-properties" xmlns:vt="http://schemas.openxmlformats.org/officeDocument/2006/docPropsVTypes"/>
</file>