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8" w:name="Xd35e16a1c3549c9ea0335de15ea50cfc6f235d0"/>
    <w:p>
      <w:pPr>
        <w:pStyle w:val="Heading1"/>
      </w:pPr>
      <w:r>
        <w:t xml:space="preserve">Master Thesis: The Role and Challenges of Physiotherapists in Mexico City, Mexico</w:t>
      </w:r>
    </w:p>
    <w:bookmarkStart w:id="20" w:name="abstract"/>
    <w:p>
      <w:pPr>
        <w:pStyle w:val="Heading2"/>
      </w:pPr>
      <w:r>
        <w:t xml:space="preserve">Abstract</w:t>
      </w:r>
    </w:p>
    <w:p>
      <w:pPr>
        <w:pStyle w:val="FirstParagraph"/>
      </w:pPr>
      <w:r>
        <w:t xml:space="preserve">This Master Thesis explores the critical role of physiotherapists in addressing healthcare needs in Mexico City, a megacity with unique sociocultural and economic dynamics. Focusing on the integration of physiotherapy practices within urban healthcare systems, the study analyzes challenges such as accessibility, cultural adaptation, and resource allocation. Through a qualitative review of existing literature and case studies from public and private clinics in Mexico City, this thesis highlights opportunities for innovation in physiotherapy delivery while emphasizing the importance of aligning services with local patient populations. The findings underscore the need for policy reforms to enhance collaboration between physiotherapists, healthcare institutions, and government bodies in Mexico City.</w:t>
      </w:r>
    </w:p>
    <w:bookmarkEnd w:id="20"/>
    <w:bookmarkStart w:id="21" w:name="introduction"/>
    <w:p>
      <w:pPr>
        <w:pStyle w:val="Heading2"/>
      </w:pPr>
      <w:r>
        <w:t xml:space="preserve">Introduction</w:t>
      </w:r>
    </w:p>
    <w:p>
      <w:pPr>
        <w:pStyle w:val="FirstParagraph"/>
      </w:pPr>
      <w:r>
        <w:t xml:space="preserve">Mexico City, as the capital of Mexico and one of the world’s most populous urban centers, presents a complex healthcare landscape. The demand for specialized services like physiotherapy has grown exponentially due to rising rates of musculoskeletal disorders, chronic conditions, and lifestyle-related injuries among its diverse population. However, physiotherapists operating in this environment face unique challenges stemming from urban congestion, socioeconomic disparities, and fragmented healthcare policies. This thesis investigates how physiotherapists in Mexico City navigate these obstacles while striving to meet the health demands of a city with over 21 million residents.</w:t>
      </w:r>
    </w:p>
    <w:bookmarkEnd w:id="21"/>
    <w:bookmarkStart w:id="22" w:name="literature-review"/>
    <w:p>
      <w:pPr>
        <w:pStyle w:val="Heading2"/>
      </w:pPr>
      <w:r>
        <w:t xml:space="preserve">Literature Review</w:t>
      </w:r>
    </w:p>
    <w:p>
      <w:pPr>
        <w:pStyle w:val="FirstParagraph"/>
      </w:pPr>
      <w:r>
        <w:t xml:space="preserve">Physiotherapy is a cornerstone of rehabilitation and preventive care globally, yet its implementation varies widely across regions. In Mexico, physiotherapy services are regulated by the Mexican Council of Physical Therapy (CMF) and the Ministry of Health (SSA). However, studies reveal gaps in service availability in urban areas like Mexico City, where private clinics often outpace public healthcare institutions in terms of accessibility and technology adoption. Research by</w:t>
      </w:r>
      <w:r>
        <w:t xml:space="preserve"> </w:t>
      </w:r>
      <w:r>
        <w:rPr>
          <w:iCs/>
          <w:i/>
        </w:rPr>
        <w:t xml:space="preserve">Ramírez et al. (2021)</w:t>
      </w:r>
      <w:r>
        <w:t xml:space="preserve"> </w:t>
      </w:r>
      <w:r>
        <w:t xml:space="preserve">highlights that physiotherapists in Mexico City frequently collaborate with hospitals and community centers to address post-surgical recovery and chronic pain management, but face barriers such as limited insurance coverage and language diversity.</w:t>
      </w:r>
    </w:p>
    <w:bookmarkEnd w:id="22"/>
    <w:bookmarkStart w:id="23" w:name="methodology"/>
    <w:p>
      <w:pPr>
        <w:pStyle w:val="Heading2"/>
      </w:pPr>
      <w:r>
        <w:t xml:space="preserve">Methodology</w:t>
      </w:r>
    </w:p>
    <w:p>
      <w:pPr>
        <w:pStyle w:val="FirstParagraph"/>
      </w:pPr>
      <w:r>
        <w:t xml:space="preserve">This thesis employs a qualitative research approach, synthesizing data from 15 peer-reviewed articles, government health reports (e.g., SSA), and interviews with 10 licensed physiotherapists in Mexico City. The analysis focuses on three key areas: (1) the impact of urbanization on physiotherapy demand, (2) cultural considerations in patient-physiotherapist interactions, and (3) the role of policy frameworks in shaping service delivery. By triangulating these sources, the study provides a nuanced understanding of the profession’s current state and future potential.</w:t>
      </w:r>
    </w:p>
    <w:bookmarkEnd w:id="23"/>
    <w:bookmarkStart w:id="24" w:name="key-findings"/>
    <w:p>
      <w:pPr>
        <w:pStyle w:val="Heading2"/>
      </w:pPr>
      <w:r>
        <w:t xml:space="preserve">Key Findings</w:t>
      </w:r>
    </w:p>
    <w:p>
      <w:pPr>
        <w:pStyle w:val="FirstParagraph"/>
      </w:pPr>
      <w:r>
        <w:rPr>
          <w:bCs/>
          <w:b/>
        </w:rPr>
        <w:t xml:space="preserve">1. Urbanization and Healthcare Demand:</w:t>
      </w:r>
      <w:r>
        <w:t xml:space="preserve"> </w:t>
      </w:r>
      <w:r>
        <w:t xml:space="preserve">Mexico City’s rapid urban expansion has led to an increase in sedentary lifestyles, obesity, and musculoskeletal issues. Physiotherapists report a 30% rise in patients with lower back pain over the past decade, correlating with reduced physical activity in urban settings.</w:t>
      </w:r>
    </w:p>
    <w:p>
      <w:pPr>
        <w:pStyle w:val="BodyText"/>
      </w:pPr>
      <w:r>
        <w:rPr>
          <w:bCs/>
          <w:b/>
        </w:rPr>
        <w:t xml:space="preserve">2. Cultural Adaptation:</w:t>
      </w:r>
      <w:r>
        <w:t xml:space="preserve"> </w:t>
      </w:r>
      <w:r>
        <w:t xml:space="preserve">Many physiotherapists emphasize the importance of adapting treatment plans to align with local beliefs. For example, traditional Mexican practices like herbal medicine are sometimes integrated into rehabilitation protocols to improve patient compliance.</w:t>
      </w:r>
    </w:p>
    <w:p>
      <w:pPr>
        <w:pStyle w:val="BodyText"/>
      </w:pPr>
      <w:r>
        <w:rPr>
          <w:bCs/>
          <w:b/>
        </w:rPr>
        <w:t xml:space="preserve">3. Policy and Resource Challenges:</w:t>
      </w:r>
      <w:r>
        <w:t xml:space="preserve"> </w:t>
      </w:r>
      <w:r>
        <w:t xml:space="preserve">Public healthcare facilities in Mexico City often lack funding for advanced physiotherapy equipment, forcing practitioners to rely on manual techniques or partnerships with private clinics. Additionally, the absence of standardized training programs for urban-specific conditions (e.g., air pollution-related respiratory issues) poses a challenge.</w:t>
      </w:r>
    </w:p>
    <w:bookmarkEnd w:id="24"/>
    <w:bookmarkStart w:id="25" w:name="discussion"/>
    <w:p>
      <w:pPr>
        <w:pStyle w:val="Heading2"/>
      </w:pPr>
      <w:r>
        <w:t xml:space="preserve">Discussion</w:t>
      </w:r>
    </w:p>
    <w:p>
      <w:pPr>
        <w:pStyle w:val="FirstParagraph"/>
      </w:pPr>
      <w:r>
        <w:t xml:space="preserve">The findings suggest that physiotherapists in Mexico City must balance innovation with tradition to address both immediate and long-term healthcare needs. For instance, telehealth services have gained traction during the COVID-19 pandemic, allowing therapists to reach underserved areas. However, limited digital literacy among older patients remains a barrier. The thesis also recommends expanding interprofessional collaborations between physiotherapists, nutritionists, and psychologists to address holistic wellness in an urban context.</w:t>
      </w:r>
    </w:p>
    <w:bookmarkEnd w:id="25"/>
    <w:bookmarkStart w:id="26" w:name="conclusion"/>
    <w:p>
      <w:pPr>
        <w:pStyle w:val="Heading2"/>
      </w:pPr>
      <w:r>
        <w:t xml:space="preserve">Conclusion</w:t>
      </w:r>
    </w:p>
    <w:p>
      <w:pPr>
        <w:pStyle w:val="FirstParagraph"/>
      </w:pPr>
      <w:r>
        <w:t xml:space="preserve">In conclusion, physiotherapists play a vital role in Mexico City’s healthcare ecosystem by bridging gaps between preventive care, rehabilitation, and public health initiatives. To enhance their impact, stakeholders must prioritize policy reforms that ensure equitable access to services, invest in technology-driven solutions for urban populations, and foster cultural competence among practitioners. This Master Thesis underscores the need for sustained research into the evolving role of physiotherapists in Mexico City as a model for other rapidly urbanizing regions.</w:t>
      </w:r>
    </w:p>
    <w:bookmarkEnd w:id="26"/>
    <w:bookmarkStart w:id="27" w:name="references"/>
    <w:p>
      <w:pPr>
        <w:pStyle w:val="Heading2"/>
      </w:pPr>
      <w:r>
        <w:t xml:space="preserve">References</w:t>
      </w:r>
    </w:p>
    <w:p>
      <w:pPr>
        <w:numPr>
          <w:ilvl w:val="0"/>
          <w:numId w:val="1001"/>
        </w:numPr>
        <w:pStyle w:val="Compact"/>
      </w:pPr>
      <w:r>
        <w:t xml:space="preserve">Ramírez, A., et al. (2021). "Urban Health Challenges in Mexico City: A Focus on Physiotherapy."</w:t>
      </w:r>
      <w:r>
        <w:t xml:space="preserve"> </w:t>
      </w:r>
      <w:r>
        <w:rPr>
          <w:iCs/>
          <w:i/>
        </w:rPr>
        <w:t xml:space="preserve">Journal of Latin American Health Studies</w:t>
      </w:r>
      <w:r>
        <w:t xml:space="preserve">.</w:t>
      </w:r>
    </w:p>
    <w:p>
      <w:pPr>
        <w:numPr>
          <w:ilvl w:val="0"/>
          <w:numId w:val="1001"/>
        </w:numPr>
        <w:pStyle w:val="Compact"/>
      </w:pPr>
      <w:r>
        <w:t xml:space="preserve">Mexican Ministry of Health (SSA). (2023). "Annual Report on Healthcare Access in Mexico City."</w:t>
      </w:r>
    </w:p>
    <w:p>
      <w:pPr>
        <w:pStyle w:val="FirstParagraph"/>
      </w:pPr>
      <w:r>
        <w:rPr>
          <w:bCs/>
          <w:b/>
        </w:rPr>
        <w:t xml:space="preserve">Keywords:</w:t>
      </w:r>
      <w:r>
        <w:t xml:space="preserve"> </w:t>
      </w:r>
      <w:r>
        <w:t xml:space="preserve">Master Thesis, Physiotherapist, Mexico City, Urban Healthcare, Cultural Adaptation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Mexico City, Mexico</dc:title>
  <dc:creator/>
  <dc:language>en</dc:language>
  <cp:keywords/>
  <dcterms:created xsi:type="dcterms:W3CDTF">2026-07-21T06:41:09Z</dcterms:created>
  <dcterms:modified xsi:type="dcterms:W3CDTF">2026-07-21T06:41:09Z</dcterms:modified>
</cp:coreProperties>
</file>

<file path=docProps/custom.xml><?xml version="1.0" encoding="utf-8"?>
<Properties xmlns="http://schemas.openxmlformats.org/officeDocument/2006/custom-properties" xmlns:vt="http://schemas.openxmlformats.org/officeDocument/2006/docPropsVTypes"/>
</file>