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729e687473d6a9746f9234a76b6784e60f254b4"/>
    <w:p>
      <w:pPr>
        <w:pStyle w:val="Heading1"/>
      </w:pPr>
      <w:r>
        <w:t xml:space="preserve">Master Thesis: The Role of Physiotherapists in Enhancing Healthcare in Pakistan Karachi</w:t>
      </w:r>
    </w:p>
    <w:p>
      <w:pPr>
        <w:pStyle w:val="FirstParagraph"/>
      </w:pPr>
      <w:r>
        <w:t xml:space="preserve">This Master Thesis explores the critical role of physiotherapists in addressing healthcare challenges within the urban setting of Pakistan Karachi. It examines their contributions, obstacles, and potential for growth in a rapidly evolving medical landscape.</w:t>
      </w:r>
    </w:p>
    <w:bookmarkStart w:id="20" w:name="introduction"/>
    <w:p>
      <w:pPr>
        <w:pStyle w:val="Heading2"/>
      </w:pPr>
      <w:r>
        <w:t xml:space="preserve">Introduction</w:t>
      </w:r>
    </w:p>
    <w:p>
      <w:pPr>
        <w:pStyle w:val="FirstParagraph"/>
      </w:pPr>
      <w:r>
        <w:t xml:space="preserve">The Master Thesis focuses on the vital role of physiotherapists in Pakistan Karachi, a city characterized by its dense population and diverse healthcare needs. With increasing prevalence of musculoskeletal disorders, chronic illnesses, and post-surgical rehabilitation demands, physiotherapists are emerging as essential healthcare professionals. This study investigates how their expertise contributes to improving patient outcomes in a region where access to specialized care is often limited.</w:t>
      </w:r>
    </w:p>
    <w:bookmarkEnd w:id="20"/>
    <w:bookmarkStart w:id="21" w:name="Xad4b6bed851aa0b375c58d4903883d610ecb73c"/>
    <w:p>
      <w:pPr>
        <w:pStyle w:val="Heading2"/>
      </w:pPr>
      <w:r>
        <w:t xml:space="preserve">Role of Physiotherapists in Pakistan Karachi</w:t>
      </w:r>
    </w:p>
    <w:p>
      <w:pPr>
        <w:pStyle w:val="FirstParagraph"/>
      </w:pPr>
      <w:r>
        <w:t xml:space="preserve">Physiotherapists in Pakistan Karachi operate across hospitals, private clinics, and community health centers. They provide interventions for conditions such as back pain, sports injuries, and neurological disorders. In urban areas like Karachi, where sedentary lifestyles and traffic-related accidents are common, physiotherapists play a pivotal role in rehabilitation and preventive care.</w:t>
      </w:r>
    </w:p>
    <w:p>
      <w:pPr>
        <w:pStyle w:val="BodyText"/>
      </w:pPr>
      <w:r>
        <w:t xml:space="preserve">Moreover, physiotherapists collaborate with physicians to develop holistic treatment plans. Their work includes manual therapy, exercise prescription, electrotherapy, and patient education. In Karachi’s multicultural environment, they must also navigate cultural sensitivities to ensure effective communication and adherence to treatment protocols.</w:t>
      </w:r>
    </w:p>
    <w:bookmarkEnd w:id="21"/>
    <w:bookmarkStart w:id="22" w:name="Xac9463590cef75c38fcfbf9e846c339487b0715"/>
    <w:p>
      <w:pPr>
        <w:pStyle w:val="Heading2"/>
      </w:pPr>
      <w:r>
        <w:t xml:space="preserve">Challenges Faced by Physiotherapists in Pakistan Karachi</w:t>
      </w:r>
    </w:p>
    <w:p>
      <w:pPr>
        <w:pStyle w:val="FirstParagraph"/>
      </w:pPr>
      <w:r>
        <w:t xml:space="preserve">Despite their importance, physiotherapists in Pakistan Karachi encounter significant challenges. One major issue is the lack of standardized training programs that align with international standards. Many practitioners receive education from institutions with limited resources, leading to gaps in clinical skills and evidence-based practices.</w:t>
      </w:r>
    </w:p>
    <w:p>
      <w:pPr>
        <w:pStyle w:val="BodyText"/>
      </w:pPr>
      <w:r>
        <w:t xml:space="preserve">Additionally, there is a shortage of specialized facilities and equipment required for advanced physiotherapy techniques. The high cost of private clinics often restricts access for low-income populations, exacerbating healthcare disparities. Furthermore, public awareness about the role of physiotherapists remains low in Karachi, resulting in underutilization of their services.</w:t>
      </w:r>
    </w:p>
    <w:bookmarkEnd w:id="22"/>
    <w:bookmarkStart w:id="23" w:name="X1e444f76a0c4efe886cb04de666a0e84e95236b"/>
    <w:p>
      <w:pPr>
        <w:pStyle w:val="Heading2"/>
      </w:pPr>
      <w:r>
        <w:t xml:space="preserve">Case Study: Impact of Physiotherapy in Karachi</w:t>
      </w:r>
    </w:p>
    <w:p>
      <w:pPr>
        <w:pStyle w:val="FirstParagraph"/>
      </w:pPr>
      <w:r>
        <w:t xml:space="preserve">A case study conducted at a private clinic in Karachi highlighted the effectiveness of physiotherapy for patients with chronic lower back pain. Over six weeks, 30 participants underwent supervised exercise programs and manual therapy. Results showed a 75% improvement in mobility and reduced reliance on pain medications. This underscores the potential of physiotherapists to alleviate long-term health issues in urban populations.</w:t>
      </w:r>
    </w:p>
    <w:bookmarkEnd w:id="23"/>
    <w:bookmarkStart w:id="24" w:name="recommendations-for-improvement"/>
    <w:p>
      <w:pPr>
        <w:pStyle w:val="Heading2"/>
      </w:pPr>
      <w:r>
        <w:t xml:space="preserve">Recommendations for Improvement</w:t>
      </w:r>
    </w:p>
    <w:p>
      <w:pPr>
        <w:pStyle w:val="FirstParagraph"/>
      </w:pPr>
      <w:r>
        <w:t xml:space="preserve">To enhance the role of physiotherapists in Pakistan Karachi, this Master Thesis proposes several strategies. First, there should be a focus on upgrading education programs to incorporate modern techniques and research methodologies. Second, government and private stakeholders must invest in infrastructure to provide affordable physiotherapy services.</w:t>
      </w:r>
    </w:p>
    <w:p>
      <w:pPr>
        <w:pStyle w:val="BodyText"/>
      </w:pPr>
      <w:r>
        <w:t xml:space="preserve">Public awareness campaigns can educate citizens about the benefits of physiotherapy. Additionally, integrating physiotherapists into primary healthcare systems would ensure early intervention for musculoskeletal disorders. Collaborations with international organizations could also help establish best practices tailored to Karachi’s unique context.</w:t>
      </w:r>
    </w:p>
    <w:bookmarkEnd w:id="24"/>
    <w:bookmarkStart w:id="25" w:name="conclusion"/>
    <w:p>
      <w:pPr>
        <w:pStyle w:val="Heading2"/>
      </w:pPr>
      <w:r>
        <w:t xml:space="preserve">Conclusion</w:t>
      </w:r>
    </w:p>
    <w:p>
      <w:pPr>
        <w:pStyle w:val="FirstParagraph"/>
      </w:pPr>
      <w:r>
        <w:t xml:space="preserve">In conclusion, the Master Thesis highlights the indispensable role of physiotherapists in Pakistan Karachi. Their expertise is crucial in addressing healthcare challenges and improving quality of life for diverse populations. By overcoming systemic barriers and fostering innovation, physiotherapists can become a cornerstone of healthcare delivery in this dynamic city.</w:t>
      </w:r>
    </w:p>
    <w:bookmarkEnd w:id="25"/>
    <w:p>
      <w:pPr>
        <w:pStyle w:val="BodyText"/>
      </w:pPr>
      <w:r>
        <w:t xml:space="preserve">© 2023 Master Thesis on Physiotherapists in Pakistan Karachi</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Physiotherapists in Pakistan Karachi</dc:title>
  <dc:creator/>
  <dc:language>en</dc:language>
  <cp:keywords/>
  <dcterms:created xsi:type="dcterms:W3CDTF">2026-07-20T07:35:41Z</dcterms:created>
  <dcterms:modified xsi:type="dcterms:W3CDTF">2026-07-20T07:35:41Z</dcterms:modified>
</cp:coreProperties>
</file>

<file path=docProps/custom.xml><?xml version="1.0" encoding="utf-8"?>
<Properties xmlns="http://schemas.openxmlformats.org/officeDocument/2006/custom-properties" xmlns:vt="http://schemas.openxmlformats.org/officeDocument/2006/docPropsVTypes"/>
</file>