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349a00e5f5f5ac9f1a5056a7ebef4510eee7290"/>
    <w:p>
      <w:pPr>
        <w:pStyle w:val="Heading1"/>
      </w:pPr>
      <w:r>
        <w:t xml:space="preserve">Master Thesis: The Role of Physiotherapists in Russia, Moscow</w:t>
      </w:r>
    </w:p>
    <w:bookmarkStart w:id="20" w:name="introduction"/>
    <w:p>
      <w:pPr>
        <w:pStyle w:val="Heading2"/>
      </w:pPr>
      <w:r>
        <w:t xml:space="preserve">Introduction</w:t>
      </w:r>
    </w:p>
    <w:p>
      <w:pPr>
        <w:pStyle w:val="FirstParagraph"/>
      </w:pPr>
      <w:r>
        <w:t xml:space="preserve">This Master Thesis explores the critical role of physiotherapists in the healthcare landscape of Russia, with a specific focus on Moscow. As a global hub for medical innovation and education, Moscow serves as a unique case study to analyze how physiotherapists contribute to public health, rehabilitation programs, and patient care in a rapidly evolving socio-political environment. The thesis aims to address the challenges faced by physiotherapists in Russia while highlighting their growing importance amid demographic shifts, technological advancements, and policy reforms.</w:t>
      </w:r>
    </w:p>
    <w:bookmarkEnd w:id="20"/>
    <w:bookmarkStart w:id="21" w:name="context-of-physiotherapy-in-russia"/>
    <w:p>
      <w:pPr>
        <w:pStyle w:val="Heading2"/>
      </w:pPr>
      <w:r>
        <w:t xml:space="preserve">Context of Physiotherapy in Russia</w:t>
      </w:r>
    </w:p>
    <w:p>
      <w:pPr>
        <w:pStyle w:val="FirstParagraph"/>
      </w:pPr>
      <w:r>
        <w:t xml:space="preserve">Russia's healthcare system is a blend of public and private sectors, with Moscow at the forefront of medical research and clinical practice. The demand for physiotherapists has surged due to an aging population, increased prevalence of chronic diseases (e.g., musculoskeletal disorders and post-operative rehabilitation needs), and a growing awareness of non-invasive treatment options. In Moscow, physiotherapists work across hospitals, private clinics, sports centers, and specialized rehabilitation facilities.</w:t>
      </w:r>
    </w:p>
    <w:p>
      <w:pPr>
        <w:pStyle w:val="BodyText"/>
      </w:pPr>
      <w:r>
        <w:t xml:space="preserve">However, the profession faces systemic challenges. These include disparities in resource allocation between urban and rural areas, bureaucratic hurdles in credentialing international practitioners, and a need for updated regulatory frameworks to align with global physiotherapy standards. This thesis investigates how these factors shape the role of physiotherapists in Moscow.</w:t>
      </w:r>
    </w:p>
    <w:bookmarkEnd w:id="21"/>
    <w:bookmarkStart w:id="22" w:name="X4f7f03b7a4a681cbc8e610332ec1d5d53ae499d"/>
    <w:p>
      <w:pPr>
        <w:pStyle w:val="Heading2"/>
      </w:pPr>
      <w:r>
        <w:t xml:space="preserve">The Role of Physiotherapists in Russia: A Focus on Moscow</w:t>
      </w:r>
    </w:p>
    <w:p>
      <w:pPr>
        <w:pStyle w:val="FirstParagraph"/>
      </w:pPr>
      <w:r>
        <w:t xml:space="preserve">Physiotherapists in Russia, particularly in Moscow, are essential for addressing both acute and chronic health conditions. Their responsibilities range from conducting diagnostic assessments to designing personalized rehabilitation programs. In Moscow’s tertiary hospitals, physiotherapists collaborate with physicians to manage post-surgical recovery, neurological conditions (e.g., stroke rehabilitation), and sports injuries.</w:t>
      </w:r>
    </w:p>
    <w:p>
      <w:pPr>
        <w:pStyle w:val="BodyText"/>
      </w:pPr>
      <w:r>
        <w:t xml:space="preserve">A notable trend in Moscow is the integration of technology into physiotherapy practices. Clinics increasingly use tools like electrotherapy devices, virtual reality for motor therapy, and telemedicine platforms to expand access to care. This aligns with global trends but also reflects Moscow’s status as a technological innovation center.</w:t>
      </w:r>
    </w:p>
    <w:p>
      <w:pPr>
        <w:pStyle w:val="BodyText"/>
      </w:pPr>
      <w:r>
        <w:t xml:space="preserve">Education and professional development are critical in this field. Physiotherapists in Russia must complete a 4-year bachelor’s degree program at accredited institutions, such as the Moscow State University of Physical Culture or the Russian State Medical University. Continuous education is mandated to stay updated on evidence-based practices, which is particularly relevant in Moscow’s competitive healthcare market.</w:t>
      </w:r>
    </w:p>
    <w:bookmarkEnd w:id="22"/>
    <w:bookmarkStart w:id="23" w:name="X7dcde2a0a07be588462824a12483083ebe741f0"/>
    <w:p>
      <w:pPr>
        <w:pStyle w:val="Heading2"/>
      </w:pPr>
      <w:r>
        <w:t xml:space="preserve">Challenges and Opportunities for Physiotherapists in Russia</w:t>
      </w:r>
    </w:p>
    <w:p>
      <w:pPr>
        <w:pStyle w:val="FirstParagraph"/>
      </w:pPr>
      <w:r>
        <w:t xml:space="preserve">Despite their growing importance, physiotherapists in Russia encounter several barriers. One major challenge is the shortage of trained professionals relative to demand. Moscow, while a medical epicenter, struggles with retaining skilled physiotherapists due to high workload and limited career advancement opportunities compared to Western counterparts.</w:t>
      </w:r>
    </w:p>
    <w:p>
      <w:pPr>
        <w:pStyle w:val="BodyText"/>
      </w:pPr>
      <w:r>
        <w:t xml:space="preserve">Another issue is the regulatory environment. While Moscow has modernized its healthcare policies in recent years, some outdated laws still restrict the autonomy of physiotherapists. For instance, certain treatment protocols require physician oversight, limiting their scope of practice despite their expertise.</w:t>
      </w:r>
    </w:p>
    <w:p>
      <w:pPr>
        <w:pStyle w:val="BodyText"/>
      </w:pPr>
      <w:r>
        <w:t xml:space="preserve">Opportunities for growth are abundant, however. The Russian government has prioritized healthcare infrastructure development in Moscow, leading to investments in state-of-the-art rehabilitation centers and research facilities. These advancements open doors for physiotherapists to engage in clinical research, policy advocacy, and interdisciplinary collaboration.</w:t>
      </w:r>
    </w:p>
    <w:bookmarkEnd w:id="23"/>
    <w:bookmarkStart w:id="24" w:name="Xaa10a2cf0415bf9c9f5c2890936b9a3bcf02b67"/>
    <w:p>
      <w:pPr>
        <w:pStyle w:val="Heading2"/>
      </w:pPr>
      <w:r>
        <w:t xml:space="preserve">Cultural and Societal Factors Influencing Physiotherapy Practices</w:t>
      </w:r>
    </w:p>
    <w:p>
      <w:pPr>
        <w:pStyle w:val="FirstParagraph"/>
      </w:pPr>
      <w:r>
        <w:t xml:space="preserve">Cultural attitudes toward health and wellness significantly influence physiotherapy practices in Russia. In Moscow, there is a growing shift from traditional Soviet-era medical paradigms to patient-centered care. However, some patients still prefer conventional treatments over evidence-based physiotherapy approaches due to lingering skepticism or lack of awareness.</w:t>
      </w:r>
    </w:p>
    <w:p>
      <w:pPr>
        <w:pStyle w:val="BodyText"/>
      </w:pPr>
      <w:r>
        <w:t xml:space="preserve">Physiotherapists in Moscow must navigate these cultural nuances while promoting the benefits of their services. Community outreach programs, public health campaigns, and partnerships with local organizations have become vital strategies for increasing acceptance of physiotherapy among diverse populations.</w:t>
      </w:r>
    </w:p>
    <w:bookmarkEnd w:id="24"/>
    <w:bookmarkStart w:id="25" w:name="X1ff2092e0680d4ec181aa615bfcc3bb195747e2"/>
    <w:p>
      <w:pPr>
        <w:pStyle w:val="Heading2"/>
      </w:pPr>
      <w:r>
        <w:t xml:space="preserve">Case Studies: Physiotherapy in Moscow’s Healthcare System</w:t>
      </w:r>
    </w:p>
    <w:p>
      <w:pPr>
        <w:pStyle w:val="FirstParagraph"/>
      </w:pPr>
      <w:r>
        <w:t xml:space="preserve">Case studies from Moscow illustrate the profession’s adaptability. For example, the Federal State Institution “Center for Medical Rehabilitation” in Moscow has pioneered programs for patients with spinal injuries, leveraging advanced physiotherapeutic techniques such as hydrotherapy and robotic-assisted gait training. Similarly, private clinics like “Medsi” and “Dikul’ Center” offer specialized services tailored to athletes and individuals with chronic pain.</w:t>
      </w:r>
    </w:p>
    <w:p>
      <w:pPr>
        <w:pStyle w:val="BodyText"/>
      </w:pPr>
      <w:r>
        <w:t xml:space="preserve">These examples highlight how Moscow’s physiotherapists are at the intersection of innovation, tradition, and patient needs. Their ability to integrate Western methodologies with locally relevant practices is a key factor in their success.</w:t>
      </w:r>
    </w:p>
    <w:bookmarkEnd w:id="25"/>
    <w:bookmarkStart w:id="26" w:name="conclusion"/>
    <w:p>
      <w:pPr>
        <w:pStyle w:val="Heading2"/>
      </w:pPr>
      <w:r>
        <w:t xml:space="preserve">Conclusion</w:t>
      </w:r>
    </w:p>
    <w:p>
      <w:pPr>
        <w:pStyle w:val="FirstParagraph"/>
      </w:pPr>
      <w:r>
        <w:t xml:space="preserve">This Master Thesis underscores the transformative role of physiotherapists in Russia’s healthcare system, particularly in Moscow. While challenges such as regulatory constraints and resource limitations persist, the profession’s potential for growth is immense. As Moscow continues to evolve into a global medical hub, physiotherapists will play an increasingly pivotal role in shaping health outcomes for its population.</w:t>
      </w:r>
    </w:p>
    <w:p>
      <w:pPr>
        <w:pStyle w:val="BodyText"/>
      </w:pPr>
      <w:r>
        <w:t xml:space="preserve">Future research should focus on policy reforms to enhance the autonomy of physiotherapists and expand access to their services beyond Moscow’s urban core. By addressing these issues, Russia can harness the full potential of its physiotherapy workforce to meet both current and future healthcare demands.</w:t>
      </w:r>
    </w:p>
    <w:bookmarkEnd w:id="26"/>
    <w:bookmarkStart w:id="27" w:name="references"/>
    <w:p>
      <w:pPr>
        <w:pStyle w:val="Heading2"/>
      </w:pPr>
      <w:r>
        <w:t xml:space="preserve">References</w:t>
      </w:r>
    </w:p>
    <w:p>
      <w:pPr>
        <w:numPr>
          <w:ilvl w:val="0"/>
          <w:numId w:val="1001"/>
        </w:numPr>
        <w:pStyle w:val="Compact"/>
      </w:pPr>
      <w:r>
        <w:t xml:space="preserve">Ministry of Health of the Russian Federation. (2023). *National Healthcare Development Strategy for 2030.*</w:t>
      </w:r>
    </w:p>
    <w:p>
      <w:pPr>
        <w:numPr>
          <w:ilvl w:val="0"/>
          <w:numId w:val="1001"/>
        </w:numPr>
        <w:pStyle w:val="Compact"/>
      </w:pPr>
      <w:r>
        <w:t xml:space="preserve">Russian State Medical University. (2021). *Curriculum for Physiotherapy Programs.*</w:t>
      </w:r>
    </w:p>
    <w:p>
      <w:pPr>
        <w:numPr>
          <w:ilvl w:val="0"/>
          <w:numId w:val="1001"/>
        </w:numPr>
        <w:pStyle w:val="Compact"/>
      </w:pPr>
      <w:r>
        <w:t xml:space="preserve">World Confederation for Physical Therapy. (2024). *Global Trends in Physiotherapy Education and Practice.*</w:t>
      </w:r>
    </w:p>
    <w:p>
      <w:pPr>
        <w:pStyle w:val="FirstParagraph"/>
      </w:pPr>
      <w:r>
        <w:rPr>
          <w:bCs/>
          <w:b/>
        </w:rPr>
        <w:t xml:space="preserve">Keywords:</w:t>
      </w:r>
      <w:r>
        <w:t xml:space="preserve"> </w:t>
      </w:r>
      <w:r>
        <w:t xml:space="preserve">Master Thesis, Physiotherapist, Russia Moscow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Russia, Moscow</dc:title>
  <dc:creator/>
  <dc:language>en</dc:language>
  <cp:keywords/>
  <dcterms:created xsi:type="dcterms:W3CDTF">2026-07-21T14:33:46Z</dcterms:created>
  <dcterms:modified xsi:type="dcterms:W3CDTF">2026-07-21T14:33:46Z</dcterms:modified>
</cp:coreProperties>
</file>

<file path=docProps/custom.xml><?xml version="1.0" encoding="utf-8"?>
<Properties xmlns="http://schemas.openxmlformats.org/officeDocument/2006/custom-properties" xmlns:vt="http://schemas.openxmlformats.org/officeDocument/2006/docPropsVTypes"/>
</file>