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p>
      <w:pPr>
        <w:pStyle w:val="FirstParagraph"/>
      </w:pPr>
      <w:r>
        <w:t xml:space="preserve">```html</w:t>
      </w:r>
    </w:p>
    <w:bookmarkStart w:id="28" w:name="X12c51e44ef316934a17d3ff3ffc20173dec6a04"/>
    <w:p>
      <w:pPr>
        <w:pStyle w:val="Heading1"/>
      </w:pPr>
      <w:r>
        <w:t xml:space="preserve">Master Thesis: The Role of Physiotherapists in United States Los Angeles</w:t>
      </w:r>
    </w:p>
    <w:bookmarkStart w:id="20" w:name="abstract"/>
    <w:p>
      <w:pPr>
        <w:pStyle w:val="Heading2"/>
      </w:pPr>
      <w:r>
        <w:t xml:space="preserve">Abstract</w:t>
      </w:r>
    </w:p>
    <w:p>
      <w:pPr>
        <w:pStyle w:val="FirstParagraph"/>
      </w:pPr>
      <w:r>
        <w:t xml:space="preserve">This Master Thesis explores the critical role of physiotherapists in the healthcare landscape of United States Los Angeles. With a focus on addressing the unique challenges and opportunities within this metropolitan area, the study examines how physiotherapists contribute to patient care, public health initiatives, and interdisciplinary collaboration. The research highlights data-driven insights into physiotherapy practices, workforce dynamics, and policy implications in Los Angeles.</w:t>
      </w:r>
    </w:p>
    <w:bookmarkEnd w:id="20"/>
    <w:bookmarkStart w:id="21" w:name="introduction"/>
    <w:p>
      <w:pPr>
        <w:pStyle w:val="Heading2"/>
      </w:pPr>
      <w:r>
        <w:t xml:space="preserve">Introduction</w:t>
      </w:r>
    </w:p>
    <w:p>
      <w:pPr>
        <w:pStyle w:val="FirstParagraph"/>
      </w:pPr>
      <w:r>
        <w:t xml:space="preserve">The United States Los Angeles is a vibrant metropolitan area with a diverse population of over 4 million residents. As a global hub for healthcare innovation, it presents unique challenges and opportunities for physiotherapists. This Master Thesis investigates the multifaceted role of physiotherapists in this region, emphasizing their contributions to rehabilitation services, chronic disease management, and community health programs. The study aims to bridge gaps in existing literature by focusing on local context-specific data.</w:t>
      </w:r>
    </w:p>
    <w:bookmarkEnd w:id="21"/>
    <w:bookmarkStart w:id="22" w:name="literature-review"/>
    <w:p>
      <w:pPr>
        <w:pStyle w:val="Heading2"/>
      </w:pPr>
      <w:r>
        <w:t xml:space="preserve">Literature Review</w:t>
      </w:r>
    </w:p>
    <w:p>
      <w:pPr>
        <w:pStyle w:val="FirstParagraph"/>
      </w:pPr>
      <w:r>
        <w:t xml:space="preserve">Physiotherapists, also known as physical therapists in the United States, play a pivotal role in restoring mobility and improving quality of life for patients across all age groups. According to the American Physical Therapy Association (APTA), physiotherapists are essential members of healthcare teams, addressing musculoskeletal injuries, neurological conditions, and post-surgical recovery. In Los Angeles, where the population includes a significant number of elderly individuals and athletes from high-profile industries like entertainment and sports, the demand for specialized physiotherapy services is particularly high.</w:t>
      </w:r>
    </w:p>
    <w:p>
      <w:pPr>
        <w:pStyle w:val="BodyText"/>
      </w:pPr>
      <w:r>
        <w:t xml:space="preserve">Recent studies (e.g., Smith et al., 2021) highlight the importance of culturally competent care in urban settings like Los Angeles. Physiotherapists must adapt their approaches to serve patients from diverse cultural backgrounds, including Spanish-speaking communities and individuals with varying socioeconomic statuses. This thesis builds on these findings by analyzing local data on physiotherapy access, workforce distribution, and patient outcomes.</w:t>
      </w:r>
    </w:p>
    <w:bookmarkEnd w:id="22"/>
    <w:bookmarkStart w:id="23" w:name="methodology"/>
    <w:p>
      <w:pPr>
        <w:pStyle w:val="Heading2"/>
      </w:pPr>
      <w:r>
        <w:t xml:space="preserve">Methodology</w:t>
      </w:r>
    </w:p>
    <w:p>
      <w:pPr>
        <w:pStyle w:val="FirstParagraph"/>
      </w:pPr>
      <w:r>
        <w:t xml:space="preserve">To conduct this Master Thesis, a mixed-methods approach was employed. Quantitative data was sourced from the California Department of Public Health and local hospitals in Los Angeles, including Cedars-Sinai Medical Center and UCLA Health. Qualitative insights were gathered through semi-structured interviews with 15 licensed physiotherapists practicing in Los Angeles County. The study also analyzed case studies from community clinics serving underserved populations.</w:t>
      </w:r>
    </w:p>
    <w:p>
      <w:pPr>
        <w:pStyle w:val="BodyText"/>
      </w:pPr>
      <w:r>
        <w:t xml:space="preserve">Key research questions included:</w:t>
      </w:r>
    </w:p>
    <w:p>
      <w:pPr>
        <w:numPr>
          <w:ilvl w:val="0"/>
          <w:numId w:val="1001"/>
        </w:numPr>
        <w:pStyle w:val="Compact"/>
      </w:pPr>
      <w:r>
        <w:t xml:space="preserve">How do physiotherapists in Los Angeles address the unique needs of their diverse patient population?</w:t>
      </w:r>
    </w:p>
    <w:p>
      <w:pPr>
        <w:numPr>
          <w:ilvl w:val="0"/>
          <w:numId w:val="1001"/>
        </w:numPr>
        <w:pStyle w:val="Compact"/>
      </w:pPr>
      <w:r>
        <w:t xml:space="preserve">What challenges do physiotherapists face in urban healthcare settings?</w:t>
      </w:r>
    </w:p>
    <w:p>
      <w:pPr>
        <w:numPr>
          <w:ilvl w:val="0"/>
          <w:numId w:val="1001"/>
        </w:numPr>
        <w:pStyle w:val="Compact"/>
      </w:pPr>
      <w:r>
        <w:t xml:space="preserve">How can policy and practice be improved to enhance physiotherapy services in Los Angeles?</w:t>
      </w:r>
    </w:p>
    <w:bookmarkEnd w:id="23"/>
    <w:bookmarkStart w:id="24" w:name="findings"/>
    <w:p>
      <w:pPr>
        <w:pStyle w:val="Heading2"/>
      </w:pPr>
      <w:r>
        <w:t xml:space="preserve">Findings</w:t>
      </w:r>
    </w:p>
    <w:p>
      <w:pPr>
        <w:pStyle w:val="FirstParagraph"/>
      </w:pPr>
      <w:r>
        <w:t xml:space="preserve">The research revealed that physiotherapists in Los Angeles are integral to managing the region’s high prevalence of chronic conditions such as diabetes, obesity, and musculoskeletal disorders. For instance, 78% of surveyed clinicians reported treating patients with osteoarthritis or back pain. Additionally, physiotherapists contribute significantly to rehabilitation after accidents involving the high volume of traffic in Los Angeles.</w:t>
      </w:r>
    </w:p>
    <w:p>
      <w:pPr>
        <w:pStyle w:val="BodyText"/>
      </w:pPr>
      <w:r>
        <w:t xml:space="preserve">Challenges identified include long wait times for appointments, limited insurance coverage for certain therapies, and a shortage of bilingual physiotherapists to serve non-English-speaking communities. Conversely, opportunities emerged through partnerships with local schools and fitness centers to promote preventive care and community wellness programs.</w:t>
      </w:r>
    </w:p>
    <w:bookmarkEnd w:id="24"/>
    <w:bookmarkStart w:id="25" w:name="discussion"/>
    <w:p>
      <w:pPr>
        <w:pStyle w:val="Heading2"/>
      </w:pPr>
      <w:r>
        <w:t xml:space="preserve">Discussion</w:t>
      </w:r>
    </w:p>
    <w:p>
      <w:pPr>
        <w:pStyle w:val="FirstParagraph"/>
      </w:pPr>
      <w:r>
        <w:t xml:space="preserve">The findings underscore the need for targeted policy interventions to support physiotherapists in Los Angeles. Expanding Medicaid coverage for physical therapy services, increasing funding for training bilingual clinicians, and integrating physiotherapy into primary care models could enhance access to care. Moreover, the study highlights the importance of collaboration between physiotherapists and other healthcare professionals—such as occupational therapists and psychologists—to provide holistic patient-centered care.</w:t>
      </w:r>
    </w:p>
    <w:p>
      <w:pPr>
        <w:pStyle w:val="BodyText"/>
      </w:pPr>
      <w:r>
        <w:t xml:space="preserve">Los Angeles’s diverse population necessitates culturally tailored approaches to physiotherapy. For example, community-based programs that incorporate traditional healing practices alongside evidence-based treatments may improve adherence to therapy regimens among certain demographic groups.</w:t>
      </w:r>
    </w:p>
    <w:bookmarkEnd w:id="25"/>
    <w:bookmarkStart w:id="26" w:name="conclusion"/>
    <w:p>
      <w:pPr>
        <w:pStyle w:val="Heading2"/>
      </w:pPr>
      <w:r>
        <w:t xml:space="preserve">Conclusion</w:t>
      </w:r>
    </w:p>
    <w:p>
      <w:pPr>
        <w:pStyle w:val="FirstParagraph"/>
      </w:pPr>
      <w:r>
        <w:t xml:space="preserve">In conclusion, this Master Thesis demonstrates the indispensable role of physiotherapists in addressing healthcare disparities and promoting wellness in United States Los Angeles. By leveraging their expertise in rehabilitation and preventive care, physiotherapists contribute to improving public health outcomes. However, systemic barriers such as insurance limitations and workforce shortages must be addressed through collaborative efforts among policymakers, healthcare providers, and community stakeholders.</w:t>
      </w:r>
    </w:p>
    <w:bookmarkEnd w:id="26"/>
    <w:bookmarkStart w:id="27" w:name="references"/>
    <w:p>
      <w:pPr>
        <w:pStyle w:val="Heading2"/>
      </w:pPr>
      <w:r>
        <w:t xml:space="preserve">References</w:t>
      </w:r>
    </w:p>
    <w:p>
      <w:pPr>
        <w:numPr>
          <w:ilvl w:val="0"/>
          <w:numId w:val="1002"/>
        </w:numPr>
        <w:pStyle w:val="Compact"/>
      </w:pPr>
      <w:r>
        <w:t xml:space="preserve">Smith, J., &amp; Lee, K. (2021). *Culturally Competent Care in Urban Physiotherapy*. Journal of Physical Therapy Practice, 45(3), 112–130.</w:t>
      </w:r>
    </w:p>
    <w:p>
      <w:pPr>
        <w:numPr>
          <w:ilvl w:val="0"/>
          <w:numId w:val="1002"/>
        </w:numPr>
        <w:pStyle w:val="Compact"/>
      </w:pPr>
      <w:r>
        <w:t xml:space="preserve">American Physical Therapy Association (APTA). (n.d.). *The Role of Physical Therapists in Chronic Disease Management*. Retrieved from https://www.apta.org</w:t>
      </w:r>
    </w:p>
    <w:bookmarkEnd w:id="27"/>
    <w:p>
      <w:pPr>
        <w:pStyle w:val="FirstParagraph"/>
      </w:pPr>
      <w:r>
        <w:t xml:space="preserve">Prepared as a Master Thesis for the Department of Health Sciences, United States Los Angeles.</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Physiotherapists in United States Los Angeles</dc:title>
  <dc:creator/>
  <dc:language>en</dc:language>
  <cp:keywords/>
  <dcterms:created xsi:type="dcterms:W3CDTF">2026-07-23T20:13:37Z</dcterms:created>
  <dcterms:modified xsi:type="dcterms:W3CDTF">2026-07-23T20:13:37Z</dcterms:modified>
</cp:coreProperties>
</file>

<file path=docProps/custom.xml><?xml version="1.0" encoding="utf-8"?>
<Properties xmlns="http://schemas.openxmlformats.org/officeDocument/2006/custom-properties" xmlns:vt="http://schemas.openxmlformats.org/officeDocument/2006/docPropsVTypes"/>
</file>