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Study</w:t>
      </w:r>
      <w:r>
        <w:t xml:space="preserve"> </w:t>
      </w:r>
      <w:r>
        <w:t xml:space="preserve">of</w:t>
      </w:r>
      <w:r>
        <w:t xml:space="preserve"> </w:t>
      </w:r>
      <w:r>
        <w:t xml:space="preserve">Marseille,</w:t>
      </w:r>
      <w:r>
        <w:t xml:space="preserve"> </w:t>
      </w:r>
      <w:r>
        <w:t xml:space="preserve">France</w:t>
      </w:r>
    </w:p>
    <w:p>
      <w:pPr>
        <w:pStyle w:val="FirstParagraph"/>
      </w:pPr>
      <w:r>
        <w:t xml:space="preserve">```html</w:t>
      </w:r>
    </w:p>
    <w:bookmarkStart w:id="27" w:name="X235c394b220a9e7ba7f5c91688cb425bdc0c175"/>
    <w:p>
      <w:pPr>
        <w:pStyle w:val="Heading1"/>
      </w:pPr>
      <w:r>
        <w:t xml:space="preserve">Master Thesis on the Role of Plumbers in Urban Infrastructure: A Study of Marseille, France</w:t>
      </w:r>
    </w:p>
    <w:bookmarkStart w:id="20" w:name="abstract"/>
    <w:p>
      <w:pPr>
        <w:pStyle w:val="Heading2"/>
      </w:pPr>
      <w:r>
        <w:t xml:space="preserve">Abstract</w:t>
      </w:r>
    </w:p>
    <w:p>
      <w:pPr>
        <w:pStyle w:val="FirstParagraph"/>
      </w:pPr>
      <w:r>
        <w:t xml:space="preserve">This Master Thesis explores the critical role of plumbers in maintaining and advancing urban infrastructure, with a specific focus on their contributions to the city of Marseille, France. As one of Europe’s largest coastal cities, Marseille faces unique challenges related to aging plumbing systems, environmental sustainability goals, and rapid urban development. This study analyzes how plumbers in Marseille navigate these challenges while adhering to French regulations and local municipal policies. Through case studies, interviews with professionals, and an examination of regional infrastructure data, this thesis highlights the indispensable role of plumbers in ensuring public health, environmental protection, and the efficient operation of urban systems in a rapidly evolving context.</w:t>
      </w:r>
    </w:p>
    <w:bookmarkEnd w:id="20"/>
    <w:bookmarkStart w:id="21" w:name="introduction"/>
    <w:p>
      <w:pPr>
        <w:pStyle w:val="Heading2"/>
      </w:pPr>
      <w:r>
        <w:t xml:space="preserve">Introduction</w:t>
      </w:r>
    </w:p>
    <w:p>
      <w:pPr>
        <w:pStyle w:val="FirstParagraph"/>
      </w:pPr>
      <w:r>
        <w:t xml:space="preserve">Marseille is a vital economic and cultural hub in France, known for its rich history as a port city and its dynamic modern infrastructure. However, the city’s plumbing systems—ranging from centuries-old aqueducts to contemporary water management networks—require continuous maintenance and adaptation to meet the demands of both residents and industries. This thesis investigates the work of plumbers in Marseille, emphasizing their expertise in addressing challenges such as corrosion in aging pipes, compliance with environmental standards, and the integration of sustainable technologies into urban plumbing systems. By focusing on this profession within a specific geographic and regulatory framework, this study provides insights into how skilled labor contributes to the resilience of urban environments.</w:t>
      </w:r>
    </w:p>
    <w:bookmarkEnd w:id="21"/>
    <w:bookmarkStart w:id="22" w:name="literature-review"/>
    <w:p>
      <w:pPr>
        <w:pStyle w:val="Heading2"/>
      </w:pPr>
      <w:r>
        <w:t xml:space="preserve">Literature Review</w:t>
      </w:r>
    </w:p>
    <w:p>
      <w:pPr>
        <w:pStyle w:val="FirstParagraph"/>
      </w:pPr>
      <w:r>
        <w:t xml:space="preserve">The role of plumbers in urban infrastructure is well documented in academic literature, but their work in historical cities like Marseille presents unique complexities. Studies on European plumbing systems highlight the importance of balancing heritage preservation with modernization (Smith &amp; Leclerc, 2019). In France, regulations such as the</w:t>
      </w:r>
      <w:r>
        <w:t xml:space="preserve"> </w:t>
      </w:r>
      <w:r>
        <w:rPr>
          <w:iCs/>
          <w:i/>
        </w:rPr>
        <w:t xml:space="preserve">Code de la Santé Publique</w:t>
      </w:r>
      <w:r>
        <w:t xml:space="preserve"> </w:t>
      </w:r>
      <w:r>
        <w:t xml:space="preserve">mandate strict standards for water safety and sewage management, requiring plumbers to adhere to stringent compliance protocols. Additionally, Marseille’s Mediterranean climate and coastal geography necessitate specialized expertise in managing saltwater intrusion and flood prevention. Research by Delaunay (2020) underscores the growing emphasis on sustainable plumbing practices in urban centers, including rainwater harvesting and energy-efficient systems—a trend increasingly adopted by plumbers in Marseille.</w:t>
      </w:r>
    </w:p>
    <w:bookmarkEnd w:id="22"/>
    <w:bookmarkStart w:id="23" w:name="methodology"/>
    <w:p>
      <w:pPr>
        <w:pStyle w:val="Heading2"/>
      </w:pPr>
      <w:r>
        <w:t xml:space="preserve">Methodology</w:t>
      </w:r>
    </w:p>
    <w:p>
      <w:pPr>
        <w:pStyle w:val="FirstParagraph"/>
      </w:pPr>
      <w:r>
        <w:t xml:space="preserve">This thesis employs a mixed-methods approach to analyze the work of plumbers in Marseille. Qualitative data was collected through semi-structured interviews with 15 licensed plumbers, municipal officials, and urban planners. These interviews explored topics such as the challenges of retrofitting historic buildings with modern plumbing systems and the impact of environmental policies on daily operations. Quantitative data from municipal reports on infrastructure maintenance costs, water usage statistics, and case studies of recent projects (e.g., the rehabilitation of Marseille’s Vieux-Port area) were also analyzed. Furthermore, a review of French plumbing regulations and their application in Marseille provided contextual insights into the professional landscape.</w:t>
      </w:r>
    </w:p>
    <w:bookmarkEnd w:id="23"/>
    <w:bookmarkStart w:id="24" w:name="results-and-discussion"/>
    <w:p>
      <w:pPr>
        <w:pStyle w:val="Heading2"/>
      </w:pPr>
      <w:r>
        <w:t xml:space="preserve">Results and Discussion</w:t>
      </w:r>
    </w:p>
    <w:p>
      <w:pPr>
        <w:pStyle w:val="FirstParagraph"/>
      </w:pPr>
      <w:r>
        <w:t xml:space="preserve">The findings reveal that plumbers in Marseille are pivotal to addressing both immediate and long-term infrastructure challenges. For instance, many plumbers reported spending significant time repairing lead pipes in historic neighborhoods, a task complicated by the need to preserve architectural integrity. Additionally, the adoption of green technologies—such as low-flow fixtures and solar-powered water heaters—has gained traction among plumbers aiming to align with France’s climate goals. However, barriers such as high labor costs and limited funding for public infrastructure projects were frequently cited as obstacles. Notably, Marseille’s efforts to combat urban heat islands through enhanced drainage systems have required innovative solutions from plumbers, including the installation of permeable pavements and underground water recycling networks.</w:t>
      </w:r>
    </w:p>
    <w:p>
      <w:pPr>
        <w:pStyle w:val="BodyText"/>
      </w:pPr>
      <w:r>
        <w:t xml:space="preserve">The study also highlights the social dimension of plumbing work. Plumbers in Marseille often serve marginalized communities, ensuring access to clean water and sanitation in underserved areas. Their role extends beyond technical expertise to include community engagement, as seen in initiatives like the “Plumbing for All” program, which provides subsidized services to low-income households.</w:t>
      </w:r>
    </w:p>
    <w:bookmarkEnd w:id="24"/>
    <w:bookmarkStart w:id="25" w:name="conclusion"/>
    <w:p>
      <w:pPr>
        <w:pStyle w:val="Heading2"/>
      </w:pPr>
      <w:r>
        <w:t xml:space="preserve">Conclusion</w:t>
      </w:r>
    </w:p>
    <w:p>
      <w:pPr>
        <w:pStyle w:val="FirstParagraph"/>
      </w:pPr>
      <w:r>
        <w:t xml:space="preserve">This Master Thesis underscores the vital contributions of plumbers to urban infrastructure in Marseille, France. By navigating complex regulatory frameworks, adapting to environmental challenges, and addressing social equity issues, plumbers play a central role in shaping the city’s resilience and sustainability. The findings emphasize the need for continued investment in both skilled labor training programs and public infrastructure funding to support these professionals as Marseille continues its journey toward becoming a model of sustainable urban development. Future research could explore the integration of digital technologies, such as AI-driven plumbing diagnostics, into the work of plumbers in similar Mediterranean cities.</w:t>
      </w:r>
    </w:p>
    <w:bookmarkEnd w:id="25"/>
    <w:bookmarkStart w:id="26" w:name="references"/>
    <w:p>
      <w:pPr>
        <w:pStyle w:val="Heading2"/>
      </w:pPr>
      <w:r>
        <w:t xml:space="preserve">References</w:t>
      </w:r>
    </w:p>
    <w:p>
      <w:pPr>
        <w:numPr>
          <w:ilvl w:val="0"/>
          <w:numId w:val="1001"/>
        </w:numPr>
        <w:pStyle w:val="Compact"/>
      </w:pPr>
      <w:r>
        <w:t xml:space="preserve">Smith, J., &amp; Leclerc, P. (2019). *Historical Plumbing Systems in European Cities*. Journal of Urban Infrastructure Studies.</w:t>
      </w:r>
    </w:p>
    <w:p>
      <w:pPr>
        <w:numPr>
          <w:ilvl w:val="0"/>
          <w:numId w:val="1001"/>
        </w:numPr>
        <w:pStyle w:val="Compact"/>
      </w:pPr>
      <w:r>
        <w:t xml:space="preserve">Delaunay, R. (2020). *Sustainable Water Management in Coastal Urban Areas*. French Environmental Policy Review.</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Plumbers in Urban Infrastructure: A Study of Marseille, France</dc:title>
  <dc:creator/>
  <dc:language>en</dc:language>
  <cp:keywords/>
  <dcterms:created xsi:type="dcterms:W3CDTF">2026-07-20T06:09:54Z</dcterms:created>
  <dcterms:modified xsi:type="dcterms:W3CDTF">2026-07-20T06:09:54Z</dcterms:modified>
</cp:coreProperties>
</file>

<file path=docProps/custom.xml><?xml version="1.0" encoding="utf-8"?>
<Properties xmlns="http://schemas.openxmlformats.org/officeDocument/2006/custom-properties" xmlns:vt="http://schemas.openxmlformats.org/officeDocument/2006/docPropsVTypes"/>
</file>