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fd2d83c359fbb92d11c6a7aa3c32d019f248243"/>
    <w:p>
      <w:pPr>
        <w:pStyle w:val="Heading1"/>
      </w:pPr>
      <w:r>
        <w:t xml:space="preserve">Master Thesis: The Role of Plumbers in the Context of Germany Munich</w:t>
      </w:r>
    </w:p>
    <w:p>
      <w:pPr>
        <w:pStyle w:val="FirstParagraph"/>
      </w:pPr>
      <w:r>
        <w:t xml:space="preserve">This Master Thesis explores the critical role that plumbers play in maintaining urban infrastructure, with a specific focus on</w:t>
      </w:r>
      <w:r>
        <w:t xml:space="preserve"> </w:t>
      </w:r>
      <w:r>
        <w:rPr>
          <w:bCs/>
          <w:b/>
        </w:rPr>
        <w:t xml:space="preserve">Germany Munich</w:t>
      </w:r>
      <w:r>
        <w:t xml:space="preserve">. As one of Europe’s most advanced and densely populated cities, Munich presents unique challenges and opportunities for plumbers working within its complex architectural and environmental landscape. The study aims to analyze how local regulations, technological advancements, and socio-economic factors shape the profession of a plumber in this region.</w:t>
      </w:r>
    </w:p>
    <w:bookmarkStart w:id="20" w:name="abstract"/>
    <w:p>
      <w:pPr>
        <w:pStyle w:val="Heading2"/>
      </w:pPr>
      <w:r>
        <w:t xml:space="preserve">Abstract</w:t>
      </w:r>
    </w:p>
    <w:p>
      <w:pPr>
        <w:pStyle w:val="FirstParagraph"/>
      </w:pPr>
      <w:r>
        <w:t xml:space="preserve">The Master Thesis investigates the evolving responsibilities of</w:t>
      </w:r>
      <w:r>
        <w:t xml:space="preserve"> </w:t>
      </w:r>
      <w:r>
        <w:rPr>
          <w:bCs/>
          <w:b/>
        </w:rPr>
        <w:t xml:space="preserve">plumbers</w:t>
      </w:r>
      <w:r>
        <w:t xml:space="preserve"> </w:t>
      </w:r>
      <w:r>
        <w:t xml:space="preserve">in</w:t>
      </w:r>
      <w:r>
        <w:t xml:space="preserve"> </w:t>
      </w:r>
      <w:r>
        <w:rPr>
          <w:bCs/>
          <w:b/>
        </w:rPr>
        <w:t xml:space="preserve">Germany Munich</w:t>
      </w:r>
      <w:r>
        <w:t xml:space="preserve">, emphasizing their contributions to public health, sustainability, and urban development. Through case studies, regulatory analysis, and fieldwork with local professionals, this research highlights how plumbers adapt to Germany’s stringent environmental policies while addressing the demands of Munich’s growing population. The study also evaluates the challenges faced by plumbers in maintaining aging infrastructure in historic districts and integrating modern eco-friendly technologies into traditional systems.</w:t>
      </w:r>
    </w:p>
    <w:bookmarkEnd w:id="20"/>
    <w:bookmarkStart w:id="21" w:name="introduction"/>
    <w:p>
      <w:pPr>
        <w:pStyle w:val="Heading2"/>
      </w:pPr>
      <w:r>
        <w:t xml:space="preserve">Introduction</w:t>
      </w:r>
    </w:p>
    <w:p>
      <w:pPr>
        <w:pStyle w:val="FirstParagraph"/>
      </w:pPr>
      <w:r>
        <w:t xml:space="preserve">In</w:t>
      </w:r>
      <w:r>
        <w:t xml:space="preserve"> </w:t>
      </w:r>
      <w:r>
        <w:rPr>
          <w:bCs/>
          <w:b/>
        </w:rPr>
        <w:t xml:space="preserve">Germany Munich</w:t>
      </w:r>
      <w:r>
        <w:t xml:space="preserve">, the role of a</w:t>
      </w:r>
      <w:r>
        <w:t xml:space="preserve"> </w:t>
      </w:r>
      <w:r>
        <w:rPr>
          <w:bCs/>
          <w:b/>
        </w:rPr>
        <w:t xml:space="preserve">plumber</w:t>
      </w:r>
      <w:r>
        <w:t xml:space="preserve"> </w:t>
      </w:r>
      <w:r>
        <w:t xml:space="preserve">extends beyond routine maintenance; it encompasses a vital component of urban planning and public safety. As part of the broader construction and service industry, plumbers are responsible for installing, repairing, and maintaining water supply systems, drainage networks, and sanitation facilities. Given Munich’s status as a hub for innovation in green technology and its commitment to sustainable development goals (SDGs), this research delves into how plumbers in the region are adapting to these global trends while adhering to local building codes.</w:t>
      </w:r>
    </w:p>
    <w:p>
      <w:pPr>
        <w:pStyle w:val="BodyText"/>
      </w:pPr>
      <w:r>
        <w:t xml:space="preserve">The thesis is structured into six sections: an overview of the plumbing industry in Germany, an analysis of regulatory frameworks specific to Munich, case studies of key projects led by local plumbers, challenges faced by professionals in the field, and recommendations for future practices. Each section will integrate data from municipal reports, interviews with licensed plumbers in Munich, and comparisons with other European cities.</w:t>
      </w:r>
    </w:p>
    <w:bookmarkEnd w:id="21"/>
    <w:bookmarkStart w:id="22" w:name="methodology"/>
    <w:p>
      <w:pPr>
        <w:pStyle w:val="Heading2"/>
      </w:pPr>
      <w:r>
        <w:t xml:space="preserve">Methodology</w:t>
      </w:r>
    </w:p>
    <w:p>
      <w:pPr>
        <w:pStyle w:val="FirstParagraph"/>
      </w:pPr>
      <w:r>
        <w:t xml:space="preserve">This research employs a mixed-methods approach to ensure a comprehensive understanding of the</w:t>
      </w:r>
      <w:r>
        <w:t xml:space="preserve"> </w:t>
      </w:r>
      <w:r>
        <w:rPr>
          <w:bCs/>
          <w:b/>
        </w:rPr>
        <w:t xml:space="preserve">plumber</w:t>
      </w:r>
      <w:r>
        <w:t xml:space="preserve"> </w:t>
      </w:r>
      <w:r>
        <w:t xml:space="preserve">profession in</w:t>
      </w:r>
      <w:r>
        <w:t xml:space="preserve"> </w:t>
      </w:r>
      <w:r>
        <w:rPr>
          <w:bCs/>
          <w:b/>
        </w:rPr>
        <w:t xml:space="preserve">Germany Munich</w:t>
      </w:r>
      <w:r>
        <w:t xml:space="preserve">. Primary data was collected through semi-structured interviews with 15 licensed plumbers operating in different sectors—residential, commercial, and municipal. Secondary data includes reports from the Bavarian Ministry of Construction, municipal planning documents for Munich, and academic papers on plumbing technology.</w:t>
      </w:r>
    </w:p>
    <w:p>
      <w:pPr>
        <w:pStyle w:val="BodyText"/>
      </w:pPr>
      <w:r>
        <w:t xml:space="preserve">Key areas of focus include:</w:t>
      </w:r>
    </w:p>
    <w:p>
      <w:pPr>
        <w:numPr>
          <w:ilvl w:val="0"/>
          <w:numId w:val="1001"/>
        </w:numPr>
        <w:pStyle w:val="Compact"/>
      </w:pPr>
      <w:r>
        <w:t xml:space="preserve">The impact of Germany’s</w:t>
      </w:r>
      <w:r>
        <w:t xml:space="preserve"> </w:t>
      </w:r>
      <w:r>
        <w:rPr>
          <w:bCs/>
          <w:b/>
        </w:rPr>
        <w:t xml:space="preserve">Klimaschutzgesetz</w:t>
      </w:r>
      <w:r>
        <w:t xml:space="preserve"> </w:t>
      </w:r>
      <w:r>
        <w:t xml:space="preserve">(Climate Protection Act) on plumbing practices in Munich.</w:t>
      </w:r>
    </w:p>
    <w:p>
      <w:pPr>
        <w:numPr>
          <w:ilvl w:val="0"/>
          <w:numId w:val="1001"/>
        </w:numPr>
        <w:pStyle w:val="Compact"/>
      </w:pPr>
      <w:r>
        <w:t xml:space="preserve">Case studies of recent infrastructure projects, such as the renovation of historic districts like the Isar River floodplain.</w:t>
      </w:r>
    </w:p>
    <w:p>
      <w:pPr>
        <w:numPr>
          <w:ilvl w:val="0"/>
          <w:numId w:val="1001"/>
        </w:numPr>
        <w:pStyle w:val="Compact"/>
      </w:pPr>
      <w:r>
        <w:t xml:space="preserve">An analysis of skill gaps among plumbers due to rapid technological changes, including smart water systems and energy-efficient fixtures.</w:t>
      </w:r>
    </w:p>
    <w:bookmarkEnd w:id="22"/>
    <w:bookmarkStart w:id="23" w:name="X8a3ecfc2ab35e7bd58cb54d614320cf76cf9b59"/>
    <w:p>
      <w:pPr>
        <w:pStyle w:val="Heading2"/>
      </w:pPr>
      <w:r>
        <w:t xml:space="preserve">Plumbing Industry in Germany Munich: A Unique Context</w:t>
      </w:r>
    </w:p>
    <w:p>
      <w:pPr>
        <w:pStyle w:val="FirstParagraph"/>
      </w:pPr>
      <w:r>
        <w:rPr>
          <w:bCs/>
          <w:b/>
        </w:rPr>
        <w:t xml:space="preserve">Germany Munich</w:t>
      </w:r>
      <w:r>
        <w:t xml:space="preserve"> </w:t>
      </w:r>
      <w:r>
        <w:t xml:space="preserve">is renowned for its blend of historical architecture and cutting-edge innovation, which creates distinct demands for plumbers. The city’s aging infrastructure, particularly in areas like the medieval old town (Altstadt), requires meticulous work to preserve both structural integrity and functionality. Additionally, Munich’s focus on sustainability has driven demand for plumbers who can install systems that meet</w:t>
      </w:r>
      <w:r>
        <w:t xml:space="preserve"> </w:t>
      </w:r>
      <w:r>
        <w:rPr>
          <w:bCs/>
          <w:b/>
        </w:rPr>
        <w:t xml:space="preserve">Germany</w:t>
      </w:r>
      <w:r>
        <w:t xml:space="preserve">’s strict energy efficiency standards, such as those outlined in the</w:t>
      </w:r>
      <w:r>
        <w:t xml:space="preserve"> </w:t>
      </w:r>
      <w:r>
        <w:rPr>
          <w:iCs/>
          <w:i/>
        </w:rPr>
        <w:t xml:space="preserve">Energieeffizienzgesetz</w:t>
      </w:r>
      <w:r>
        <w:t xml:space="preserve"> </w:t>
      </w:r>
      <w:r>
        <w:t xml:space="preserve">(Energy Efficiency Act).</w:t>
      </w:r>
    </w:p>
    <w:p>
      <w:pPr>
        <w:pStyle w:val="BodyText"/>
      </w:pPr>
      <w:r>
        <w:t xml:space="preserve">The profession of a</w:t>
      </w:r>
      <w:r>
        <w:t xml:space="preserve"> </w:t>
      </w:r>
      <w:r>
        <w:rPr>
          <w:bCs/>
          <w:b/>
        </w:rPr>
        <w:t xml:space="preserve">plumber</w:t>
      </w:r>
      <w:r>
        <w:t xml:space="preserve"> </w:t>
      </w:r>
      <w:r>
        <w:t xml:space="preserve">in Munich is governed by stringent licensing requirements set by the Bavarian State Government. Plumbers must complete vocational training (Ausbildung) and pass certification exams to operate legally. The integration of digital tools, such as Building Information Modeling (BIM) software, has also become a critical skill for plumbers in large-scale projects.</w:t>
      </w:r>
    </w:p>
    <w:bookmarkEnd w:id="23"/>
    <w:bookmarkStart w:id="24" w:name="X5b0475dc2a4e7384d684f2d1b3b2d9011249ba3"/>
    <w:p>
      <w:pPr>
        <w:pStyle w:val="Heading2"/>
      </w:pPr>
      <w:r>
        <w:t xml:space="preserve">Case Study: Renovating Munich’s Old Town Water Systems</w:t>
      </w:r>
    </w:p>
    <w:p>
      <w:pPr>
        <w:pStyle w:val="FirstParagraph"/>
      </w:pPr>
      <w:r>
        <w:t xml:space="preserve">A pivotal case study involves the renovation of water distribution networks in Munich’s old town. Here,</w:t>
      </w:r>
      <w:r>
        <w:t xml:space="preserve"> </w:t>
      </w:r>
      <w:r>
        <w:rPr>
          <w:bCs/>
          <w:b/>
        </w:rPr>
        <w:t xml:space="preserve">plumbers</w:t>
      </w:r>
      <w:r>
        <w:t xml:space="preserve"> </w:t>
      </w:r>
      <w:r>
        <w:t xml:space="preserve">faced the challenge of modernizing 19th-century pipes while preserving historical facades. The project required collaboration with archaeologists and urban planners to ensure that new systems did not compromise the city’s heritage.</w:t>
      </w:r>
    </w:p>
    <w:p>
      <w:pPr>
        <w:pStyle w:val="BodyText"/>
      </w:pPr>
      <w:r>
        <w:t xml:space="preserve">Key strategies included:</w:t>
      </w:r>
    </w:p>
    <w:p>
      <w:pPr>
        <w:numPr>
          <w:ilvl w:val="0"/>
          <w:numId w:val="1002"/>
        </w:numPr>
        <w:pStyle w:val="Compact"/>
      </w:pPr>
      <w:r>
        <w:t xml:space="preserve">The use of non-invasive trenchless pipe replacement techniques to avoid damaging historic buildings.</w:t>
      </w:r>
    </w:p>
    <w:p>
      <w:pPr>
        <w:numPr>
          <w:ilvl w:val="0"/>
          <w:numId w:val="1002"/>
        </w:numPr>
        <w:pStyle w:val="Compact"/>
      </w:pPr>
      <w:r>
        <w:t xml:space="preserve">Installation of lead-free copper pipes compliant with EU standards.</w:t>
      </w:r>
    </w:p>
    <w:p>
      <w:pPr>
        <w:numPr>
          <w:ilvl w:val="0"/>
          <w:numId w:val="1002"/>
        </w:numPr>
        <w:pStyle w:val="Compact"/>
      </w:pPr>
      <w:r>
        <w:t xml:space="preserve">Incorporating rainwater harvesting systems to align with Munich’s water conservation goals.</w:t>
      </w:r>
    </w:p>
    <w:p>
      <w:pPr>
        <w:pStyle w:val="FirstParagraph"/>
      </w:pPr>
      <w:r>
        <w:t xml:space="preserve">This project exemplifies the adaptability required by plumbers in</w:t>
      </w:r>
      <w:r>
        <w:t xml:space="preserve"> </w:t>
      </w:r>
      <w:r>
        <w:rPr>
          <w:bCs/>
          <w:b/>
        </w:rPr>
        <w:t xml:space="preserve">Germany Munich</w:t>
      </w:r>
      <w:r>
        <w:t xml:space="preserve">, where traditional craftsmanship meets modern regulatory demands.</w:t>
      </w:r>
    </w:p>
    <w:bookmarkEnd w:id="24"/>
    <w:bookmarkStart w:id="25" w:name="X9c5698b05e47d93a648809e2e67ff5cddf47090"/>
    <w:p>
      <w:pPr>
        <w:pStyle w:val="Heading2"/>
      </w:pPr>
      <w:r>
        <w:t xml:space="preserve">Challenges and Solutions for Plumbers in Germany Munich</w:t>
      </w:r>
    </w:p>
    <w:p>
      <w:pPr>
        <w:pStyle w:val="FirstParagraph"/>
      </w:pPr>
      <w:r>
        <w:rPr>
          <w:bCs/>
          <w:b/>
        </w:rPr>
        <w:t xml:space="preserve">Plumbers</w:t>
      </w:r>
      <w:r>
        <w:t xml:space="preserve"> </w:t>
      </w:r>
      <w:r>
        <w:t xml:space="preserve">in</w:t>
      </w:r>
      <w:r>
        <w:t xml:space="preserve"> </w:t>
      </w:r>
      <w:r>
        <w:rPr>
          <w:bCs/>
          <w:b/>
        </w:rPr>
        <w:t xml:space="preserve">Germany Munich</w:t>
      </w:r>
      <w:r>
        <w:t xml:space="preserve"> </w:t>
      </w:r>
      <w:r>
        <w:t xml:space="preserve">face several challenges, including:</w:t>
      </w:r>
    </w:p>
    <w:p>
      <w:pPr>
        <w:numPr>
          <w:ilvl w:val="0"/>
          <w:numId w:val="1003"/>
        </w:numPr>
        <w:pStyle w:val="Compact"/>
      </w:pPr>
      <w:r>
        <w:rPr>
          <w:iCs/>
          <w:i/>
        </w:rPr>
        <w:t xml:space="preserve">Aging Infrastructure:</w:t>
      </w:r>
      <w:r>
        <w:t xml:space="preserve"> </w:t>
      </w:r>
      <w:r>
        <w:t xml:space="preserve">Over 40% of Munich’s water pipes are over 50 years old, increasing the risk of leaks and bursts.</w:t>
      </w:r>
    </w:p>
    <w:p>
      <w:pPr>
        <w:numPr>
          <w:ilvl w:val="0"/>
          <w:numId w:val="1003"/>
        </w:numPr>
        <w:pStyle w:val="Compact"/>
      </w:pPr>
      <w:r>
        <w:rPr>
          <w:iCs/>
          <w:i/>
        </w:rPr>
        <w:t xml:space="preserve">Rising Costs:</w:t>
      </w:r>
      <w:r>
        <w:t xml:space="preserve"> </w:t>
      </w:r>
      <w:r>
        <w:t xml:space="preserve">The cost of high-quality materials and compliance with EU regulations has made plumbing services more expensive for residents.</w:t>
      </w:r>
    </w:p>
    <w:p>
      <w:pPr>
        <w:numPr>
          <w:ilvl w:val="0"/>
          <w:numId w:val="1003"/>
        </w:numPr>
        <w:pStyle w:val="Compact"/>
      </w:pPr>
      <w:r>
        <w:rPr>
          <w:iCs/>
          <w:i/>
        </w:rPr>
        <w:t xml:space="preserve">Workforce Shortages:</w:t>
      </w:r>
      <w:r>
        <w:t xml:space="preserve"> </w:t>
      </w:r>
      <w:r>
        <w:t xml:space="preserve">A shortage of skilled plumbers in Bavaria has led to delays in critical infrastructure projects.</w:t>
      </w:r>
    </w:p>
    <w:p>
      <w:pPr>
        <w:pStyle w:val="FirstParagraph"/>
      </w:pPr>
      <w:r>
        <w:t xml:space="preserve">To address these issues, the city has launched initiatives like “Munich’s Green Plumbing Program,” which provides subsidies for energy-efficient upgrades and offers training programs to attract younger professionals into the field. Additionally, partnerships between local plumbing associations and universities have been established to bridge the skills gap.</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plumbers</w:t>
      </w:r>
      <w:r>
        <w:t xml:space="preserve"> </w:t>
      </w:r>
      <w:r>
        <w:t xml:space="preserve">in shaping sustainable urban environments, particularly in</w:t>
      </w:r>
      <w:r>
        <w:t xml:space="preserve"> </w:t>
      </w:r>
      <w:r>
        <w:rPr>
          <w:bCs/>
          <w:b/>
        </w:rPr>
        <w:t xml:space="preserve">Germany Munich</w:t>
      </w:r>
      <w:r>
        <w:t xml:space="preserve">. As the city continues to grow and prioritize environmental sustainability, plumbers must remain at the forefront of innovation and regulation. The findings highlight both the challenges and opportunities within this dynamic profession, offering actionable insights for policymakers, industry leaders, and future professionals.</w:t>
      </w:r>
    </w:p>
    <w:p>
      <w:pPr>
        <w:pStyle w:val="BodyText"/>
      </w:pPr>
      <w:r>
        <w:t xml:space="preserve">In conclusion, this research reaffirms that</w:t>
      </w:r>
      <w:r>
        <w:t xml:space="preserve"> </w:t>
      </w:r>
      <w:r>
        <w:rPr>
          <w:bCs/>
          <w:b/>
        </w:rPr>
        <w:t xml:space="preserve">plumbers</w:t>
      </w:r>
      <w:r>
        <w:t xml:space="preserve"> </w:t>
      </w:r>
      <w:r>
        <w:t xml:space="preserve">in</w:t>
      </w:r>
      <w:r>
        <w:t xml:space="preserve"> </w:t>
      </w:r>
      <w:r>
        <w:rPr>
          <w:bCs/>
          <w:b/>
        </w:rPr>
        <w:t xml:space="preserve">Germany Munich</w:t>
      </w:r>
      <w:r>
        <w:t xml:space="preserve"> </w:t>
      </w:r>
      <w:r>
        <w:t xml:space="preserve">are not merely technicians but critical contributors to the city’s resilience and quality of life. Their expertise ensures that Munich remains a model of urban excellence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Germany Munich</dc:title>
  <dc:creator/>
  <dc:language>en</dc:language>
  <cp:keywords/>
  <dcterms:created xsi:type="dcterms:W3CDTF">2026-04-21T09:12:52Z</dcterms:created>
  <dcterms:modified xsi:type="dcterms:W3CDTF">2026-04-21T09:12:52Z</dcterms:modified>
</cp:coreProperties>
</file>

<file path=docProps/custom.xml><?xml version="1.0" encoding="utf-8"?>
<Properties xmlns="http://schemas.openxmlformats.org/officeDocument/2006/custom-properties" xmlns:vt="http://schemas.openxmlformats.org/officeDocument/2006/docPropsVTypes"/>
</file>