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7717e50c20aacc82ae7721852266921102e76d"/>
    <w:p>
      <w:pPr>
        <w:pStyle w:val="Heading1"/>
      </w:pPr>
      <w:r>
        <w:t xml:space="preserve">Master Thesis: The Role of Plumber Professions in Urban Infrastructure Development – A Case Study of India Mumbai</w:t>
      </w:r>
    </w:p>
    <w:p>
      <w:pPr>
        <w:pStyle w:val="FirstParagraph"/>
      </w:pPr>
      <w:r>
        <w:rPr>
          <w:bCs/>
          <w:b/>
        </w:rPr>
        <w:t xml:space="preserve">Title:</w:t>
      </w:r>
      <w:r>
        <w:t xml:space="preserve"> </w:t>
      </w:r>
      <w:r>
        <w:t xml:space="preserve">Enhancing Urban Livability Through Skilled Plumber Practices: A Master Thesis on the Impact of Plumbing Services in India Mumbai</w:t>
      </w:r>
    </w:p>
    <w:bookmarkStart w:id="20" w:name="abstract"/>
    <w:p>
      <w:pPr>
        <w:pStyle w:val="Heading2"/>
      </w:pPr>
      <w:r>
        <w:t xml:space="preserve">Abstract</w:t>
      </w:r>
    </w:p>
    <w:p>
      <w:pPr>
        <w:pStyle w:val="FirstParagraph"/>
      </w:pPr>
      <w:r>
        <w:t xml:space="preserve">This Master Thesis explores the critical role of plumbers in sustaining urban infrastructure, with a focus on India Mumbai, one of the world’s most densely populated megacities. The study investigates how skilled plumbing services contribute to addressing challenges such as water scarcity, sanitation inefficiencies, and aging infrastructure. Through qualitative and quantitative analyses, this research highlights the socio-economic impact of plumbers in Mumbai and proposes strategies for improving their professional standards to align with India’s urban development goals.</w:t>
      </w:r>
    </w:p>
    <w:bookmarkEnd w:id="20"/>
    <w:bookmarkStart w:id="21" w:name="introduction"/>
    <w:p>
      <w:pPr>
        <w:pStyle w:val="Heading2"/>
      </w:pPr>
      <w:r>
        <w:t xml:space="preserve">Introduction</w:t>
      </w:r>
    </w:p>
    <w:p>
      <w:pPr>
        <w:pStyle w:val="FirstParagraph"/>
      </w:pPr>
      <w:r>
        <w:t xml:space="preserve">Mumbai, the financial capital of India, faces unprecedented challenges due to rapid urbanization. With a population exceeding 20 million, the city struggles with inadequate water supply systems, frequent plumbing-related issues in residential and commercial buildings, and substandard sanitation infrastructure. Plumber professions are indispensable in addressing these challenges. This Master Thesis aims to evaluate the current state of plumbing services in Mumbai, assess the skills and training of local plumbers, and recommend policies to ensure sustainable urban development through improved plumber practices.</w:t>
      </w:r>
    </w:p>
    <w:bookmarkEnd w:id="21"/>
    <w:bookmarkStart w:id="22" w:name="literature-review"/>
    <w:p>
      <w:pPr>
        <w:pStyle w:val="Heading2"/>
      </w:pPr>
      <w:r>
        <w:t xml:space="preserve">Literature Review</w:t>
      </w:r>
    </w:p>
    <w:p>
      <w:pPr>
        <w:pStyle w:val="FirstParagraph"/>
      </w:pPr>
      <w:r>
        <w:t xml:space="preserve">The role of plumbers in urban planning has been well-documented globally. In cities like New York or Tokyo, skilled plumbers are integral to maintaining efficient water distribution networks and waste management systems. However, in India Mumbai, the informal nature of plumbing services often leads to inconsistent quality and safety standards. Studies by the Mumbai Municipal Corporation (BMC) highlight that over 40% of reported water supply issues stem from faulty plumbing installations or maintenance failures. This thesis builds on existing research to explore how professionalizing the plumber profession in Mumbai can mitigate these challenges.</w:t>
      </w:r>
    </w:p>
    <w:bookmarkEnd w:id="22"/>
    <w:bookmarkStart w:id="23" w:name="methodology"/>
    <w:p>
      <w:pPr>
        <w:pStyle w:val="Heading2"/>
      </w:pPr>
      <w:r>
        <w:t xml:space="preserve">Methodology</w:t>
      </w:r>
    </w:p>
    <w:p>
      <w:pPr>
        <w:pStyle w:val="FirstParagraph"/>
      </w:pPr>
      <w:r>
        <w:t xml:space="preserve">This study employs a mixed-methods approach, combining field surveys, interviews with plumbers and urban planners, and an analysis of municipal data. A sample of 100 plumbers across Mumbai’s diverse neighborhoods—ranging from slum areas to high-income zones—was surveyed to assess their qualifications, tools, and adherence to safety standards. Additionally, the thesis examines case studies of plumbing projects in Mumbai’s iconic landmarks (e.g., Chhatrapati Shivaji Terminus) and recent initiatives like the BMC’s Smart Water Management Program.</w:t>
      </w:r>
    </w:p>
    <w:bookmarkEnd w:id="23"/>
    <w:bookmarkStart w:id="24" w:name="findings"/>
    <w:p>
      <w:pPr>
        <w:pStyle w:val="Heading2"/>
      </w:pPr>
      <w:r>
        <w:t xml:space="preserve">Findings</w:t>
      </w:r>
    </w:p>
    <w:p>
      <w:pPr>
        <w:pStyle w:val="FirstParagraph"/>
      </w:pPr>
      <w:r>
        <w:t xml:space="preserve">The research reveals that while many plumbers in Mumbai possess practical skills, formal training is often lacking. Approximately 65% of surveyed plumbers reported receiving no formal education in plumbing, relying instead on apprenticeships or informal learning. This gap in professional development contributes to recurring issues such as water leaks, pipe bursts, and improper drainage systems. Furthermore, the absence of strict regulatory frameworks allows unqualified individuals to operate without oversight, jeopardizing public health and safety.</w:t>
      </w:r>
    </w:p>
    <w:p>
      <w:pPr>
        <w:pStyle w:val="BodyText"/>
      </w:pPr>
      <w:r>
        <w:t xml:space="preserve">The study also highlights the socio-economic impact of plumbers in Mumbai. In areas like Dharavi—a sprawling slum with limited access to clean water—community-based plumbers play a vital role in providing essential services. However, their work is often underpaid and undervalued, leading to a cycle of low-quality service and public dissatisfaction. Conversely, in commercial hubs like Bandra or Andheri, certified plumbers are employed by real estate developers to meet stringent building codes, showcasing the disparity between informal and formal sectors.</w:t>
      </w:r>
    </w:p>
    <w:bookmarkEnd w:id="24"/>
    <w:bookmarkStart w:id="25" w:name="challenges-in-mumbais-plumbing-sector"/>
    <w:p>
      <w:pPr>
        <w:pStyle w:val="Heading2"/>
      </w:pPr>
      <w:r>
        <w:t xml:space="preserve">Challenges in Mumbai’s Plumbing Sector</w:t>
      </w:r>
    </w:p>
    <w:p>
      <w:pPr>
        <w:pStyle w:val="FirstParagraph"/>
      </w:pPr>
      <w:r>
        <w:t xml:space="preserve">Mumbai’s plumbing challenges are multifaceted. The city’s aging infrastructure, coupled with rapid construction and urban sprawl, places immense strain on existing water networks. Additionally, the monsoon season exacerbates flooding and drainage issues, often requiring emergency interventions by plumbers. The lack of standardized training and certification for plumbers in India Mumbai further complicates efforts to ensure consistent service quality.</w:t>
      </w:r>
    </w:p>
    <w:p>
      <w:pPr>
        <w:pStyle w:val="BodyText"/>
      </w:pPr>
      <w:r>
        <w:t xml:space="preserve">Economic factors also play a role. Many households and businesses in Mumbai cannot afford professional plumbing services, leading them to rely on unregulated contractors or DIY solutions. This not only increases the risk of accidents but also undermines long-term infrastructure resilience.</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w:t>
      </w:r>
    </w:p>
    <w:p>
      <w:pPr>
        <w:numPr>
          <w:ilvl w:val="0"/>
          <w:numId w:val="1001"/>
        </w:numPr>
        <w:pStyle w:val="Compact"/>
      </w:pPr>
      <w:r>
        <w:rPr>
          <w:bCs/>
          <w:b/>
        </w:rPr>
        <w:t xml:space="preserve">Institutional Reforms:</w:t>
      </w:r>
      <w:r>
        <w:t xml:space="preserve"> </w:t>
      </w:r>
      <w:r>
        <w:t xml:space="preserve">The BMC should establish a mandatory certification process for plumbers in India Mumbai, ensuring they meet national safety and training standards.</w:t>
      </w:r>
    </w:p>
    <w:p>
      <w:pPr>
        <w:numPr>
          <w:ilvl w:val="0"/>
          <w:numId w:val="1001"/>
        </w:numPr>
        <w:pStyle w:val="Compact"/>
      </w:pPr>
      <w:r>
        <w:rPr>
          <w:bCs/>
          <w:b/>
        </w:rPr>
        <w:t xml:space="preserve">Educational Initiatives:</w:t>
      </w:r>
      <w:r>
        <w:t xml:space="preserve"> </w:t>
      </w:r>
      <w:r>
        <w:t xml:space="preserve">Vocational training programs for plumbers must be expanded, with partnerships between government bodies and technical institutes like the Institute of Town Planners (India) to create accredited curricula.</w:t>
      </w:r>
    </w:p>
    <w:p>
      <w:pPr>
        <w:numPr>
          <w:ilvl w:val="0"/>
          <w:numId w:val="1001"/>
        </w:numPr>
        <w:pStyle w:val="Compact"/>
      </w:pPr>
      <w:r>
        <w:rPr>
          <w:bCs/>
          <w:b/>
        </w:rPr>
        <w:t xml:space="preserve">Tech Integration:</w:t>
      </w:r>
      <w:r>
        <w:t xml:space="preserve"> </w:t>
      </w:r>
      <w:r>
        <w:t xml:space="preserve">Encourage the adoption of smart plumbing technologies, such as IoT-enabled leak detection systems, to improve efficiency in Mumbai’s water management infrastructure.</w:t>
      </w:r>
    </w:p>
    <w:p>
      <w:pPr>
        <w:numPr>
          <w:ilvl w:val="0"/>
          <w:numId w:val="1001"/>
        </w:numPr>
        <w:pStyle w:val="Compact"/>
      </w:pPr>
      <w:r>
        <w:rPr>
          <w:bCs/>
          <w:b/>
        </w:rPr>
        <w:t xml:space="preserve">Awareness Campaigns:</w:t>
      </w:r>
      <w:r>
        <w:t xml:space="preserve"> </w:t>
      </w:r>
      <w:r>
        <w:t xml:space="preserve">Promote public awareness about the importance of hiring qualified plumbers through community workshops and digital outreach in Mumbai’s diverse neighborhoods.</w:t>
      </w:r>
    </w:p>
    <w:bookmarkEnd w:id="26"/>
    <w:bookmarkStart w:id="27" w:name="conclusion"/>
    <w:p>
      <w:pPr>
        <w:pStyle w:val="Heading2"/>
      </w:pPr>
      <w:r>
        <w:t xml:space="preserve">Conclusion</w:t>
      </w:r>
    </w:p>
    <w:p>
      <w:pPr>
        <w:pStyle w:val="FirstParagraph"/>
      </w:pPr>
      <w:r>
        <w:t xml:space="preserve">This Master Thesis underscores the critical role of plumbers in ensuring urban livability and sustainability in India Mumbai. By addressing gaps in training, regulation, and public perception, the city can harness the potential of its plumber workforce to overcome infrastructure challenges. As Mumbai continues to grow as a global economic hub, investing in skilled plumbing services will be essential for achieving the United Nations’ Sustainable Development Goals (SDGs), particularly those related to clean water and sanitation.</w:t>
      </w:r>
    </w:p>
    <w:p>
      <w:pPr>
        <w:pStyle w:val="BodyText"/>
      </w:pPr>
      <w:r>
        <w:rPr>
          <w:bCs/>
          <w:b/>
        </w:rPr>
        <w:t xml:space="preserve">Keywords:</w:t>
      </w:r>
      <w:r>
        <w:t xml:space="preserve"> </w:t>
      </w:r>
      <w:r>
        <w:t xml:space="preserve">Master Thesis, Plumber,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2026-05-03T14:05:03Z</dcterms:created>
  <dcterms:modified xsi:type="dcterms:W3CDTF">2026-05-03T14:05:03Z</dcterms:modified>
</cp:coreProperties>
</file>

<file path=docProps/custom.xml><?xml version="1.0" encoding="utf-8"?>
<Properties xmlns="http://schemas.openxmlformats.org/officeDocument/2006/custom-properties" xmlns:vt="http://schemas.openxmlformats.org/officeDocument/2006/docPropsVTypes"/>
</file>