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5a0c625c364a5ab7b9bfdcae4297dcaead8c9ac"/>
    <w:p>
      <w:pPr>
        <w:pStyle w:val="Heading1"/>
      </w:pPr>
      <w:r>
        <w:t xml:space="preserve">Master Thesis: The Role of a Plumber in Urban Development - Tel Aviv, Israel</w:t>
      </w:r>
    </w:p>
    <w:bookmarkStart w:id="20" w:name="abstract"/>
    <w:p>
      <w:pPr>
        <w:pStyle w:val="Heading2"/>
      </w:pPr>
      <w:r>
        <w:t xml:space="preserve">Abstract</w:t>
      </w:r>
    </w:p>
    <w:p>
      <w:pPr>
        <w:pStyle w:val="FirstParagraph"/>
      </w:pPr>
      <w:r>
        <w:t xml:space="preserve">This Master Thesis explores the critical role of plumbers in the context of urban development and infrastructure management in Tel Aviv, Israel. As one of the most dynamic cities in the Middle East, Tel Aviv faces unique challenges related to population density, climate conditions, and rapid technological innovation. This study examines how plumbers contribute to sustainable urban growth by addressing water distribution systems, waste management solutions, and the integration of green technologies. By analyzing case studies from Tel Aviv's plumbing industry and incorporating insights from local regulations and global trends, this thesis highlights the importance of skilled plumbers in ensuring public health, environmental sustainability, and economic resilience in a modern metropolis.</w:t>
      </w:r>
    </w:p>
    <w:bookmarkEnd w:id="20"/>
    <w:bookmarkStart w:id="21" w:name="introduction"/>
    <w:p>
      <w:pPr>
        <w:pStyle w:val="Heading2"/>
      </w:pPr>
      <w:r>
        <w:t xml:space="preserve">1. Introduction</w:t>
      </w:r>
    </w:p>
    <w:p>
      <w:pPr>
        <w:pStyle w:val="FirstParagraph"/>
      </w:pPr>
      <w:r>
        <w:t xml:space="preserve">In cities like Tel Aviv, where urbanization is accelerating and infrastructure demands are ever-increasing, the role of a plumber extends beyond basic repairs to become a cornerstone of sustainable development. This thesis investigates how plumbers in Israel’s second-largest city navigate the intersection of traditional craftsmanship and cutting-edge innovation. With its Mediterranean climate, high population density, and status as a global tech hub, Tel Aviv presents unique challenges for plumbing systems that require both technical expertise and adaptability.</w:t>
      </w:r>
    </w:p>
    <w:bookmarkEnd w:id="21"/>
    <w:bookmarkStart w:id="22" w:name="X2a9e06cb5262ac1debbf43b494de6342bcc1b74"/>
    <w:p>
      <w:pPr>
        <w:pStyle w:val="Heading2"/>
      </w:pPr>
      <w:r>
        <w:t xml:space="preserve">2. The Significance of Plumbers in Urban Settings</w:t>
      </w:r>
    </w:p>
    <w:p>
      <w:pPr>
        <w:pStyle w:val="FirstParagraph"/>
      </w:pPr>
      <w:r>
        <w:t xml:space="preserve">A plumber is not merely a tradesperson but a vital professional whose work ensures the functionality of water supply, sanitation, and heating systems. In Tel Aviv, where infrastructure must support over 450,000 residents and millions of annual tourists, the reliability of plumbing systems is paramount. This section discusses the broader societal impact of plumbers in urban environments, emphasizing their role in public health (e.g., preventing waterborne diseases) and environmental conservation (e.g., reducing leaks through advanced diagnostics).</w:t>
      </w:r>
    </w:p>
    <w:bookmarkEnd w:id="22"/>
    <w:bookmarkStart w:id="23" w:name="X0a9861396159d2caa286974b52886ec6106ba43"/>
    <w:p>
      <w:pPr>
        <w:pStyle w:val="Heading2"/>
      </w:pPr>
      <w:r>
        <w:t xml:space="preserve">3. Tel Aviv’s Unique Context: Challenges and Opportunities</w:t>
      </w:r>
    </w:p>
    <w:p>
      <w:pPr>
        <w:pStyle w:val="FirstParagraph"/>
      </w:pPr>
      <w:r>
        <w:t xml:space="preserve">Tel Aviv’s geography and climate pose specific challenges for plumbers. The city’s coastal location exposes its infrastructure to saltwater corrosion, while high temperatures increase the demand for air conditioning systems that rely on efficient water cooling mechanisms. Additionally, Israel’s ongoing water scarcity issues—addressed through technologies like desalination and wastewater recycling—require plumbers to be familiar with specialized systems such as reverse osmosis units and greywater reuse networks. This section highlights how Tel Aviv’s plumbing professionals are trained to meet these demands, often incorporating international standards while adhering to local regulations.</w:t>
      </w:r>
    </w:p>
    <w:bookmarkEnd w:id="23"/>
    <w:bookmarkStart w:id="24" w:name="case-studies-plumbers-in-action"/>
    <w:p>
      <w:pPr>
        <w:pStyle w:val="Heading2"/>
      </w:pPr>
      <w:r>
        <w:t xml:space="preserve">4. Case Studies: Plumbers in Action</w:t>
      </w:r>
    </w:p>
    <w:p>
      <w:pPr>
        <w:pStyle w:val="FirstParagraph"/>
      </w:pPr>
      <w:r>
        <w:t xml:space="preserve">To illustrate the practical applications of plumbing expertise in Tel Aviv, this thesis presents three case studies:</w:t>
      </w:r>
    </w:p>
    <w:p>
      <w:pPr>
        <w:numPr>
          <w:ilvl w:val="0"/>
          <w:numId w:val="1001"/>
        </w:numPr>
        <w:pStyle w:val="Compact"/>
      </w:pPr>
      <w:r>
        <w:rPr>
          <w:bCs/>
          <w:b/>
        </w:rPr>
        <w:t xml:space="preserve">Smart Water Grids:</w:t>
      </w:r>
      <w:r>
        <w:t xml:space="preserve"> </w:t>
      </w:r>
      <w:r>
        <w:t xml:space="preserve">A collaboration between local plumbers and tech startups to implement IoT-enabled sensors for real-time leak detection in residential and commercial buildings.</w:t>
      </w:r>
    </w:p>
    <w:p>
      <w:pPr>
        <w:numPr>
          <w:ilvl w:val="0"/>
          <w:numId w:val="1001"/>
        </w:numPr>
        <w:pStyle w:val="Compact"/>
      </w:pPr>
      <w:r>
        <w:rPr>
          <w:bCs/>
          <w:b/>
        </w:rPr>
        <w:t xml:space="preserve">Sustainable Construction Projects:</w:t>
      </w:r>
      <w:r>
        <w:t xml:space="preserve"> </w:t>
      </w:r>
      <w:r>
        <w:t xml:space="preserve">Plumbers working on eco-friendly housing developments, such as the “Green Tel Aviv” initiative, which prioritizes rainwater harvesting and low-flow fixtures.</w:t>
      </w:r>
    </w:p>
    <w:p>
      <w:pPr>
        <w:numPr>
          <w:ilvl w:val="0"/>
          <w:numId w:val="1001"/>
        </w:numPr>
        <w:pStyle w:val="Compact"/>
      </w:pPr>
      <w:r>
        <w:rPr>
          <w:bCs/>
          <w:b/>
        </w:rPr>
        <w:t xml:space="preserve">Emergency Response:</w:t>
      </w:r>
      <w:r>
        <w:t xml:space="preserve"> </w:t>
      </w:r>
      <w:r>
        <w:t xml:space="preserve">How plumbers in Tel Aviv’s municipal services manage crises like burst pipes during extreme weather events or sewage overflows in densely populated neighborhoods.</w:t>
      </w:r>
    </w:p>
    <w:bookmarkEnd w:id="24"/>
    <w:bookmarkStart w:id="25" w:name="X2eefbf38b036efb4b19b9bb83d5940e4bb397f2"/>
    <w:p>
      <w:pPr>
        <w:pStyle w:val="Heading2"/>
      </w:pPr>
      <w:r>
        <w:t xml:space="preserve">5. Education, Certification, and the Future of Plumbing in Israel</w:t>
      </w:r>
    </w:p>
    <w:p>
      <w:pPr>
        <w:pStyle w:val="FirstParagraph"/>
      </w:pPr>
      <w:r>
        <w:t xml:space="preserve">Becoming a plumber in Israel requires completing vocational training at institutions such as the Technion-Israel Institute of Technology or through certified apprenticeships. This thesis evaluates the current curriculum for plumbing education and identifies gaps, such as limited focus on renewable energy systems or cybersecurity for smart infrastructure. It also explores future trends, including the rise of 3D-printed pipes and AI-driven maintenance tools, which may reshape the profession in Tel Aviv over the next decade.</w:t>
      </w:r>
    </w:p>
    <w:bookmarkEnd w:id="25"/>
    <w:bookmarkStart w:id="26" w:name="policy-and-regulation"/>
    <w:p>
      <w:pPr>
        <w:pStyle w:val="Heading2"/>
      </w:pPr>
      <w:r>
        <w:t xml:space="preserve">6. Policy and Regulation</w:t>
      </w:r>
    </w:p>
    <w:p>
      <w:pPr>
        <w:pStyle w:val="FirstParagraph"/>
      </w:pPr>
      <w:r>
        <w:t xml:space="preserve">In Israel, plumbing regulations are governed by national standards (e.g., Israeli Standards Institution) and local municipal codes. This section examines how Tel Aviv’s ordinances address issues like water conservation, hazardous material disposal, and accessibility requirements for elderly residents. It also discusses the role of plumbers in ensuring compliance with these laws during construction or renovation projects.</w:t>
      </w:r>
    </w:p>
    <w:bookmarkEnd w:id="26"/>
    <w:bookmarkStart w:id="27" w:name="conclusion"/>
    <w:p>
      <w:pPr>
        <w:pStyle w:val="Heading2"/>
      </w:pPr>
      <w:r>
        <w:t xml:space="preserve">7. Conclusion</w:t>
      </w:r>
    </w:p>
    <w:p>
      <w:pPr>
        <w:pStyle w:val="FirstParagraph"/>
      </w:pPr>
      <w:r>
        <w:t xml:space="preserve">This Master Thesis underscores the indispensable role of a plumber in shaping the future of Tel Aviv, Israel. As the city continues to grow and innovate, skilled plumbers will remain essential to maintaining its infrastructure, protecting public health, and embracing sustainable practices. By combining traditional expertise with technological advancements, plumbers in Tel Aviv are poised to lead the way in creating resilient urban environments that meet both current and future needs.</w:t>
      </w:r>
    </w:p>
    <w:bookmarkEnd w:id="27"/>
    <w:bookmarkStart w:id="28" w:name="references"/>
    <w:p>
      <w:pPr>
        <w:pStyle w:val="Heading2"/>
      </w:pPr>
      <w:r>
        <w:t xml:space="preserve">References</w:t>
      </w:r>
    </w:p>
    <w:p>
      <w:pPr>
        <w:pStyle w:val="FirstParagraph"/>
      </w:pPr>
      <w:r>
        <w:t xml:space="preserve">This section would include citations to academic papers, industry reports (e.g., Israel Water Authority publications), and interviews with licensed plumbers or municipal officials in Tel Aviv. (Note: For brevity, actual references are not included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Development - Tel Aviv, Israel</dc:title>
  <dc:creator/>
  <dc:language>en</dc:language>
  <cp:keywords/>
  <dcterms:created xsi:type="dcterms:W3CDTF">2026-07-20T00:45:23Z</dcterms:created>
  <dcterms:modified xsi:type="dcterms:W3CDTF">2026-07-20T00:45:23Z</dcterms:modified>
</cp:coreProperties>
</file>

<file path=docProps/custom.xml><?xml version="1.0" encoding="utf-8"?>
<Properties xmlns="http://schemas.openxmlformats.org/officeDocument/2006/custom-properties" xmlns:vt="http://schemas.openxmlformats.org/officeDocument/2006/docPropsVTypes"/>
</file>