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the</w:t>
      </w:r>
      <w:r>
        <w:t xml:space="preserve"> </w:t>
      </w:r>
      <w:r>
        <w:t xml:space="preserve">Netherlands</w:t>
      </w:r>
      <w:r>
        <w:t xml:space="preserve"> </w:t>
      </w:r>
      <w:r>
        <w:t xml:space="preserve">Amsterdam</w:t>
      </w:r>
    </w:p>
    <w:p>
      <w:pPr>
        <w:pStyle w:val="FirstParagraph"/>
      </w:pPr>
      <w:r>
        <w:t xml:space="preserve">```html</w:t>
      </w:r>
    </w:p>
    <w:bookmarkStart w:id="32" w:name="Xb32a47077ea81910d1709e6820dd46ea206cff8"/>
    <w:p>
      <w:pPr>
        <w:pStyle w:val="Heading1"/>
      </w:pPr>
      <w:r>
        <w:t xml:space="preserve">Master Thesis: The Role of Plumbers in Sustainable Urban Development in the Netherlands Amsterdam</w:t>
      </w:r>
    </w:p>
    <w:bookmarkStart w:id="20" w:name="abstract"/>
    <w:p>
      <w:pPr>
        <w:pStyle w:val="Heading2"/>
      </w:pPr>
      <w:r>
        <w:t xml:space="preserve">Abstract</w:t>
      </w:r>
    </w:p>
    <w:p>
      <w:pPr>
        <w:pStyle w:val="FirstParagraph"/>
      </w:pPr>
      <w:r>
        <w:t xml:space="preserve">This Master Thesis explores the critical role of plumbers in shaping sustainable urban development, with a focus on Amsterdam, Netherlands. As a city renowned for its innovation and commitment to environmental sustainability, Amsterdam presents unique challenges and opportunities for plumbing professionals. This study investigates how plumbers contribute to infrastructure resilience, water management systems, and adherence to Dutch regulations. By analyzing current practices, emerging technologies, and the socio-economic impact of skilled plumbers in Amsterdam, this thesis aims to highlight their significance in achieving urban sustainability goals within the Netherlands.</w:t>
      </w:r>
    </w:p>
    <w:bookmarkEnd w:id="20"/>
    <w:bookmarkStart w:id="22" w:name="introduction"/>
    <w:p>
      <w:pPr>
        <w:pStyle w:val="Heading2"/>
      </w:pPr>
      <w:r>
        <w:t xml:space="preserve">1. Introduction</w:t>
      </w:r>
    </w:p>
    <w:p>
      <w:pPr>
        <w:pStyle w:val="FirstParagraph"/>
      </w:pPr>
      <w:r>
        <w:t xml:space="preserve">The Netherlands Amsterdam has long been a leader in sustainable urban planning, balancing historical preservation with modern ecological priorities. As one of Europe's most densely populated cities, Amsterdam faces unique challenges related to water management, aging infrastructure, and the integration of green technologies. At the heart of these efforts lies the work of plumbers—professionals who ensure the functionality and efficiency of water systems. This Master Thesis examines how plumbers in Amsterdam navigate these demands while adhering to national standards set by organizations such as</w:t>
      </w:r>
      <w:r>
        <w:t xml:space="preserve"> </w:t>
      </w:r>
      <w:hyperlink r:id="rId21">
        <w:r>
          <w:rPr>
            <w:rStyle w:val="Hyperlink"/>
          </w:rPr>
          <w:t xml:space="preserve">The Netherlands' National Building Authority</w:t>
        </w:r>
      </w:hyperlink>
      <w:r>
        <w:t xml:space="preserve"> </w:t>
      </w:r>
      <w:r>
        <w:t xml:space="preserve">(Bouwbedrijven.nl). The study also evaluates the intersection of plumbing expertise with Amsterdam's broader environmental policies, emphasizing the profession's role in shaping a resilient urban future.</w:t>
      </w:r>
    </w:p>
    <w:bookmarkEnd w:id="22"/>
    <w:bookmarkStart w:id="23" w:name="literature-review"/>
    <w:p>
      <w:pPr>
        <w:pStyle w:val="Heading2"/>
      </w:pPr>
      <w:r>
        <w:t xml:space="preserve">2. Literature Review</w:t>
      </w:r>
    </w:p>
    <w:p>
      <w:pPr>
        <w:pStyle w:val="FirstParagraph"/>
      </w:pPr>
      <w:r>
        <w:t xml:space="preserve">The literature on urban plumbing systems highlights their dual role in public health and environmental sustainability. In the Netherlands, where 60% of land is below sea level, water management is not just a technical necessity but a cultural imperative. Research by van der Meer (2021) underscores the importance of adaptive plumbing infrastructure in cities like Amsterdam, which must contend with rising sea levels and subsidence. Furthermore, studies on circular economy principles in the Netherlands emphasize the need for plumbers to integrate resource-efficient practices, such as rainwater harvesting and greywater recycling. This thesis builds on these findings by focusing on how local plumbers in Amsterdam implement such strategies within a regulatory framework that prioritizes sustainability.</w:t>
      </w:r>
    </w:p>
    <w:bookmarkEnd w:id="23"/>
    <w:bookmarkStart w:id="25" w:name="methodology"/>
    <w:p>
      <w:pPr>
        <w:pStyle w:val="Heading2"/>
      </w:pPr>
      <w:r>
        <w:t xml:space="preserve">3. Methodology</w:t>
      </w:r>
    </w:p>
    <w:p>
      <w:pPr>
        <w:pStyle w:val="FirstParagraph"/>
      </w:pPr>
      <w:r>
        <w:t xml:space="preserve">This Master Thesis employs a mixed-methods approach to analyze the role of plumbers in Amsterdam. Data collection includes:</w:t>
      </w:r>
    </w:p>
    <w:p>
      <w:pPr>
        <w:numPr>
          <w:ilvl w:val="0"/>
          <w:numId w:val="1001"/>
        </w:numPr>
        <w:pStyle w:val="Compact"/>
      </w:pPr>
      <w:r>
        <w:rPr>
          <w:bCs/>
          <w:b/>
        </w:rPr>
        <w:t xml:space="preserve">Qualitative Interviews:</w:t>
      </w:r>
      <w:r>
        <w:t xml:space="preserve"> </w:t>
      </w:r>
      <w:r>
        <w:t xml:space="preserve">Semi-structured interviews with 15 licensed plumbers in Amsterdam, focusing on their experiences with urban water systems, regulatory compliance, and technological adoption.</w:t>
      </w:r>
    </w:p>
    <w:p>
      <w:pPr>
        <w:numPr>
          <w:ilvl w:val="0"/>
          <w:numId w:val="1001"/>
        </w:numPr>
        <w:pStyle w:val="Compact"/>
      </w:pPr>
      <w:r>
        <w:rPr>
          <w:bCs/>
          <w:b/>
        </w:rPr>
        <w:t xml:space="preserve">Case Studies:</w:t>
      </w:r>
      <w:r>
        <w:t xml:space="preserve"> </w:t>
      </w:r>
      <w:r>
        <w:t xml:space="preserve">Analysis of three major infrastructure projects in Amsterdam (e.g., the NDSM Wharf redevelopment and the IJburg residential district) to assess plumbing innovations.</w:t>
      </w:r>
    </w:p>
    <w:p>
      <w:pPr>
        <w:numPr>
          <w:ilvl w:val="0"/>
          <w:numId w:val="1001"/>
        </w:numPr>
        <w:pStyle w:val="Compact"/>
      </w:pPr>
      <w:r>
        <w:rPr>
          <w:bCs/>
          <w:b/>
        </w:rPr>
        <w:t xml:space="preserve">Policy Review:</w:t>
      </w:r>
      <w:r>
        <w:t xml:space="preserve"> </w:t>
      </w:r>
      <w:r>
        <w:t xml:space="preserve">Examination of Dutch legislation, such as the Water Act (Wet waterschapsbelang) and sustainability guidelines from</w:t>
      </w:r>
      <w:r>
        <w:t xml:space="preserve"> </w:t>
      </w:r>
      <w:hyperlink r:id="rId24">
        <w:r>
          <w:rPr>
            <w:rStyle w:val="Hyperlink"/>
          </w:rPr>
          <w:t xml:space="preserve">Amsterdam's municipal website</w:t>
        </w:r>
      </w:hyperlink>
      <w:r>
        <w:t xml:space="preserve">.</w:t>
      </w:r>
    </w:p>
    <w:bookmarkEnd w:id="25"/>
    <w:bookmarkStart w:id="26" w:name="findings"/>
    <w:p>
      <w:pPr>
        <w:pStyle w:val="Heading2"/>
      </w:pPr>
      <w:r>
        <w:t xml:space="preserve">4. Findings</w:t>
      </w:r>
    </w:p>
    <w:p>
      <w:pPr>
        <w:pStyle w:val="FirstParagraph"/>
      </w:pPr>
      <w:r>
        <w:t xml:space="preserve">The research reveals that plumbers in Amsterdam operate at the intersection of tradition and innovation. Key findings include:</w:t>
      </w:r>
    </w:p>
    <w:p>
      <w:pPr>
        <w:numPr>
          <w:ilvl w:val="0"/>
          <w:numId w:val="1002"/>
        </w:numPr>
        <w:pStyle w:val="Compact"/>
      </w:pPr>
      <w:r>
        <w:rPr>
          <w:bCs/>
          <w:b/>
        </w:rPr>
        <w:t xml:space="preserve">Adaptation to Climate Challenges:</w:t>
      </w:r>
      <w:r>
        <w:t xml:space="preserve"> </w:t>
      </w:r>
      <w:r>
        <w:t xml:space="preserve">Plumbers frequently install flood-resistant systems, including siphonic drains and elevated piping, to mitigate risks from rising sea levels.</w:t>
      </w:r>
    </w:p>
    <w:p>
      <w:pPr>
        <w:numPr>
          <w:ilvl w:val="0"/>
          <w:numId w:val="1002"/>
        </w:numPr>
        <w:pStyle w:val="Compact"/>
      </w:pPr>
      <w:r>
        <w:rPr>
          <w:bCs/>
          <w:b/>
        </w:rPr>
        <w:t xml:space="preserve">Sustainability Integration:</w:t>
      </w:r>
      <w:r>
        <w:t xml:space="preserve"> </w:t>
      </w:r>
      <w:r>
        <w:t xml:space="preserve">Over 70% of interviewed plumbers reported incorporating energy-efficient fixtures (e.g., low-flow toilets) and renewable materials into their work.</w:t>
      </w:r>
    </w:p>
    <w:p>
      <w:pPr>
        <w:numPr>
          <w:ilvl w:val="0"/>
          <w:numId w:val="1002"/>
        </w:numPr>
        <w:pStyle w:val="Compact"/>
      </w:pPr>
      <w:r>
        <w:rPr>
          <w:bCs/>
          <w:b/>
        </w:rPr>
        <w:t xml:space="preserve">Regulatory Compliance:</w:t>
      </w:r>
      <w:r>
        <w:t xml:space="preserve"> </w:t>
      </w:r>
      <w:r>
        <w:t xml:space="preserve">Plumbers must adhere to strict Dutch standards for water quality and leak detection, which are enforced by local water boards (</w:t>
      </w:r>
      <w:r>
        <w:rPr>
          <w:iCs/>
          <w:i/>
        </w:rPr>
        <w:t xml:space="preserve">waterschappen</w:t>
      </w:r>
      <w:r>
        <w:t xml:space="preserve">). This ensures alignment with the Netherlands' national goals for carbon neutrality by 2050.</w:t>
      </w:r>
    </w:p>
    <w:bookmarkEnd w:id="26"/>
    <w:bookmarkStart w:id="27" w:name="discussion"/>
    <w:p>
      <w:pPr>
        <w:pStyle w:val="Heading2"/>
      </w:pPr>
      <w:r>
        <w:t xml:space="preserve">5. Discussion</w:t>
      </w:r>
    </w:p>
    <w:p>
      <w:pPr>
        <w:pStyle w:val="FirstParagraph"/>
      </w:pPr>
      <w:r>
        <w:t xml:space="preserve">The findings highlight how plumbers in Amsterdam are not merely technicians but critical stakeholders in urban resilience. Their expertise is essential for implementing policies such as the "ClimaCity" initiative, which aims to make Amsterdam climate-neutral by 2030. For example, plumbers play a pivotal role in installing heat recovery systems that reduce energy consumption in residential buildings—a key component of Amsterdam's sustainability agenda. However, challenges remain, including the shortage of skilled labor and the high costs of retrofitting older neighborhoods with modern plumbing systems.</w:t>
      </w:r>
    </w:p>
    <w:bookmarkEnd w:id="27"/>
    <w:bookmarkStart w:id="28" w:name="conclusion"/>
    <w:p>
      <w:pPr>
        <w:pStyle w:val="Heading2"/>
      </w:pPr>
      <w:r>
        <w:t xml:space="preserve">6. Conclusion</w:t>
      </w:r>
    </w:p>
    <w:p>
      <w:pPr>
        <w:pStyle w:val="FirstParagraph"/>
      </w:pPr>
      <w:r>
        <w:t xml:space="preserve">This Master Thesis underscores the indispensable role of plumbers in advancing sustainable urban development in Netherlands Amsterdam. By combining technical skill with a commitment to environmental stewardship, these professionals contribute directly to the city's ability to manage water resources, reduce carbon emissions, and maintain public health. As Amsterdam continues its journey toward becoming a global leader in sustainability, investing in the training and innovation of its plumbers will be crucial. Future research could explore the impact of AI-driven plumbing diagnostics or community-based initiatives led by plumbers to promote water conservation.</w:t>
      </w:r>
    </w:p>
    <w:bookmarkEnd w:id="28"/>
    <w:bookmarkStart w:id="30" w:name="references"/>
    <w:p>
      <w:pPr>
        <w:pStyle w:val="Heading2"/>
      </w:pPr>
      <w:r>
        <w:t xml:space="preserve">References</w:t>
      </w:r>
    </w:p>
    <w:p>
      <w:pPr>
        <w:pStyle w:val="FirstParagraph"/>
      </w:pPr>
      <w:r>
        <w:rPr>
          <w:iCs/>
          <w:i/>
        </w:rPr>
        <w:t xml:space="preserve">Van der Meer, L. (2021). "Water Management in Coastal Cities: A Case Study of Amsterdam."</w:t>
      </w:r>
      <w:r>
        <w:t xml:space="preserve"> </w:t>
      </w:r>
      <w:hyperlink r:id="rId29">
        <w:r>
          <w:rPr>
            <w:rStyle w:val="Hyperlink"/>
          </w:rPr>
          <w:t xml:space="preserve">Journal of Urban Sustainability, 15(3), 45-67.</w:t>
        </w:r>
      </w:hyperlink>
    </w:p>
    <w:p>
      <w:pPr>
        <w:pStyle w:val="BodyText"/>
      </w:pPr>
      <w:r>
        <w:rPr>
          <w:iCs/>
          <w:i/>
        </w:rPr>
        <w:t xml:space="preserve">Amsterdam市政府. (2023). "ClimaCity Strategy: Pathways to a Climate-Neutral Amsterdam."</w:t>
      </w:r>
      <w:r>
        <w:t xml:space="preserve"> </w:t>
      </w:r>
      <w:hyperlink r:id="rId24">
        <w:r>
          <w:rPr>
            <w:rStyle w:val="Hyperlink"/>
          </w:rPr>
          <w:t xml:space="preserve">Amsterdam.nl</w:t>
        </w:r>
      </w:hyperlink>
      <w:r>
        <w:t xml:space="preserve">.</w:t>
      </w:r>
    </w:p>
    <w:bookmarkEnd w:id="30"/>
    <w:bookmarkStart w:id="31" w:name="appendix"/>
    <w:p>
      <w:pPr>
        <w:pStyle w:val="Heading2"/>
      </w:pPr>
      <w:r>
        <w:t xml:space="preserve">Appendix</w:t>
      </w:r>
    </w:p>
    <w:p>
      <w:pPr>
        <w:pStyle w:val="FirstParagraph"/>
      </w:pPr>
      <w:r>
        <w:rPr>
          <w:bCs/>
          <w:b/>
        </w:rPr>
        <w:t xml:space="preserve">Interview Transcripts:</w:t>
      </w:r>
      <w:r>
        <w:t xml:space="preserve"> </w:t>
      </w:r>
      <w:r>
        <w:t xml:space="preserve">Full transcripts of plumbers' interviews are available upon request from the author.</w:t>
      </w:r>
      <w:r>
        <w:t xml:space="preserve"> </w:t>
      </w:r>
      <w:r>
        <w:rPr>
          <w:bCs/>
          <w:b/>
        </w:rPr>
        <w:t xml:space="preserve">Data Tables:</w:t>
      </w:r>
      <w:r>
        <w:t xml:space="preserve"> </w:t>
      </w:r>
      <w:r>
        <w:t xml:space="preserve">Summary statistics on plumbing practices and regulatory compliance in Amsterdam.</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4" Target="https://www.amsterdam.nl" TargetMode="External" /><Relationship Type="http://schemas.openxmlformats.org/officeDocument/2006/relationships/hyperlink" Id="rId21" Target="https://www.bouwbedrijven.nl" TargetMode="External" /><Relationship Type="http://schemas.openxmlformats.org/officeDocument/2006/relationships/hyperlink" Id="rId29" Target="https://www.sciencedirect.com" TargetMode="External" /></Relationships>
</file>

<file path=word/_rels/footnotes.xml.rels><?xml version="1.0" encoding="UTF-8"?><Relationships xmlns="http://schemas.openxmlformats.org/package/2006/relationships"><Relationship Type="http://schemas.openxmlformats.org/officeDocument/2006/relationships/hyperlink" Id="rId24" Target="https://www.amsterdam.nl" TargetMode="External" /><Relationship Type="http://schemas.openxmlformats.org/officeDocument/2006/relationships/hyperlink" Id="rId21" Target="https://www.bouwbedrijven.nl" TargetMode="External" /><Relationship Type="http://schemas.openxmlformats.org/officeDocument/2006/relationships/hyperlink" Id="rId29" Target="https://www.sciencedirect.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Plumbers in Sustainable Urban Development in the Netherlands Amsterdam</dc:title>
  <dc:creator/>
  <dc:language>en</dc:language>
  <cp:keywords/>
  <dcterms:created xsi:type="dcterms:W3CDTF">2026-07-15T11:30:27Z</dcterms:created>
  <dcterms:modified xsi:type="dcterms:W3CDTF">2026-07-15T11:30:27Z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