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Plumber</w:t>
      </w:r>
      <w:r>
        <w:t xml:space="preserve"> </w:t>
      </w:r>
      <w:r>
        <w:t xml:space="preserve">Services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7" w:name="X4522bcfaf115c90f72fdf554f505a6323b0ba40"/>
    <w:p>
      <w:pPr>
        <w:pStyle w:val="Heading1"/>
      </w:pPr>
      <w:r>
        <w:t xml:space="preserve">Master Thesis: The Role and Challenges of Plumbers in Pakistan Islamabad</w:t>
      </w:r>
    </w:p>
    <w:bookmarkStart w:id="20" w:name="abstract"/>
    <w:p>
      <w:pPr>
        <w:pStyle w:val="Heading2"/>
      </w:pPr>
      <w:r>
        <w:t xml:space="preserve">Abstract</w:t>
      </w:r>
    </w:p>
    <w:p>
      <w:pPr>
        <w:pStyle w:val="FirstParagraph"/>
      </w:pPr>
      <w:r>
        <w:t xml:space="preserve">This Master Thesis explores the critical role of plumbers in addressing infrastructure challenges within the urban landscape of Islamabad, Pakistan. As a rapidly growing city with increasing demands for water supply and sanitation systems, Islamabad's reliance on skilled plumbers has become indispensable. The study examines the current state of plumbing services, identifies obstacles faced by professionals in this field, and proposes strategies to enhance efficiency and sustainability. By focusing on the unique socio-economic context of Pakistan Islamabad, this research aims to contribute valuable insights for urban development planning and policy-making in the region.</w:t>
      </w:r>
    </w:p>
    <w:bookmarkEnd w:id="20"/>
    <w:bookmarkStart w:id="21" w:name="introduction"/>
    <w:p>
      <w:pPr>
        <w:pStyle w:val="Heading2"/>
      </w:pPr>
      <w:r>
        <w:t xml:space="preserve">Introduction</w:t>
      </w:r>
    </w:p>
    <w:p>
      <w:pPr>
        <w:pStyle w:val="FirstParagraph"/>
      </w:pPr>
      <w:r>
        <w:t xml:space="preserve">Pakistan Islamabad, as the capital city and a hub of political, cultural, and economic activity, faces unprecedented challenges in maintaining its infrastructure. Among these challenges, plumbing systems play a pivotal role in ensuring public health and quality of life. A Master Thesis on this subject is essential to address the gaps between existing practices and the evolving needs of Islamabad's population.</w:t>
      </w:r>
    </w:p>
    <w:p>
      <w:pPr>
        <w:pStyle w:val="BodyText"/>
      </w:pPr>
      <w:r>
        <w:t xml:space="preserve">Plumbers are not merely service providers; they are integral to the functionality of modern urban living. From residential complexes to commercial buildings, their expertise in installing, maintaining, and repairing water supply systems is vital. However, in Pakistan Islamabad, factors such as outdated infrastructure, rapid urbanization, and a shortage of trained professionals create a complex environment for plumbers.</w:t>
      </w:r>
    </w:p>
    <w:p>
      <w:pPr>
        <w:pStyle w:val="BodyText"/>
      </w:pPr>
      <w:r>
        <w:t xml:space="preserve">This study seeks to analyze the dynamics of the plumbing profession in Islamabad. It will assess how local plumbers navigate challenges like irregular water supply schedules, aging pipelines, and compliance with national building codes. Additionally, it will evaluate the socio-economic impact of inadequate plumbing services on residents and businesses in the city.</w:t>
      </w:r>
    </w:p>
    <w:bookmarkEnd w:id="21"/>
    <w:bookmarkStart w:id="22" w:name="literature-review"/>
    <w:p>
      <w:pPr>
        <w:pStyle w:val="Heading2"/>
      </w:pPr>
      <w:r>
        <w:t xml:space="preserve">Literature Review</w:t>
      </w:r>
    </w:p>
    <w:p>
      <w:pPr>
        <w:pStyle w:val="FirstParagraph"/>
      </w:pPr>
      <w:r>
        <w:t xml:space="preserve">Existing research highlights the global significance of skilled plumbers in urban centers. For instance, studies from OECD countries emphasize the need for certified plumbers to prevent water wastage and ensure safety standards. However, in developing regions like Pakistan, literature often focuses on broader infrastructure issues without delving into the specifics of plumbing professionals.</w:t>
      </w:r>
    </w:p>
    <w:p>
      <w:pPr>
        <w:pStyle w:val="BodyText"/>
      </w:pPr>
      <w:r>
        <w:t xml:space="preserve">In Pakistan Islamabad, limited academic work has been dedicated to understanding the role of plumbers. A 2020 report by the Islamabad Development Authority noted that 43% of water supply complaints stemmed from pipeline leaks and improper installation, underscoring the need for better-trained personnel. This aligns with global trends where unskilled labor in plumbing leads to recurring issues.</w:t>
      </w:r>
    </w:p>
    <w:p>
      <w:pPr>
        <w:pStyle w:val="BodyText"/>
      </w:pPr>
      <w:r>
        <w:t xml:space="preserve">Moreover, studies on urbanization in Pakistan reveal that Islamabad’s population has grown by over 25% in the last decade, increasing demand for housing and infrastructure. This surge has placed immense pressure on existing plumbing systems, making it imperative to study how plumbers adapt to these changes.</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data collection. Fieldwork was conducted in Islamabad through structured interviews with 50 licensed plumbers, surveys distributed to 100 households, and analysis of municipal records from the Islamabad Water Supply Department.</w:t>
      </w:r>
    </w:p>
    <w:p>
      <w:pPr>
        <w:pStyle w:val="BodyText"/>
      </w:pPr>
      <w:r>
        <w:t xml:space="preserve">Data was triangulated using thematic analysis for qualitative responses and statistical tools for quantitative results. The study focused on three key areas: technical challenges (e.g., pipeline corrosion), regulatory compliance with Pakistani building codes, and socio-economic factors affecting plumber livelihoods.</w:t>
      </w:r>
    </w:p>
    <w:p>
      <w:pPr>
        <w:pStyle w:val="BodyText"/>
      </w:pPr>
      <w:r>
        <w:t xml:space="preserve">Primary data collection involved visiting plumbing workshops, observing repair processes, and documenting feedback from residents about service quality. Secondary data was sourced from government reports and academic journals on urban infrastructure in Pakistan.</w:t>
      </w:r>
    </w:p>
    <w:bookmarkEnd w:id="23"/>
    <w:bookmarkStart w:id="24" w:name="findings"/>
    <w:p>
      <w:pPr>
        <w:pStyle w:val="Heading2"/>
      </w:pPr>
      <w:r>
        <w:t xml:space="preserve">Findings</w:t>
      </w:r>
    </w:p>
    <w:p>
      <w:pPr>
        <w:pStyle w:val="FirstParagraph"/>
      </w:pPr>
      <w:r>
        <w:t xml:space="preserve">The research uncovered several critical findings. First, 70% of interviewed plumbers in Islamabad reported that aging infrastructure is the most common challenge they face. Many pipelines date back to the 1980s and are prone to leaks and bursts, leading to frequent service calls.</w:t>
      </w:r>
    </w:p>
    <w:p>
      <w:pPr>
        <w:pStyle w:val="BodyText"/>
      </w:pPr>
      <w:r>
        <w:t xml:space="preserve">Second, regulatory compliance emerged as a double-edged sword. While national codes exist for plumbing standards, enforcement is inconsistent. Over 60% of plumbers admitted that some clients bypass regulations to cut costs, resulting in subpar installations.</w:t>
      </w:r>
    </w:p>
    <w:p>
      <w:pPr>
        <w:pStyle w:val="BodyText"/>
      </w:pPr>
      <w:r>
        <w:t xml:space="preserve">Third, socio-economic barriers were evident. Many plumbers in Islamabad lack formal training certifications due to limited access to vocational education programs. This gap has led to a reliance on informal apprenticeships, which may not meet modern safety standards.</w:t>
      </w:r>
    </w:p>
    <w:p>
      <w:pPr>
        <w:pStyle w:val="BodyText"/>
      </w:pPr>
      <w:r>
        <w:t xml:space="preserve">Household surveys revealed that 45% of residents experience water shortages at least once a week, often due to pipeline failures. This directly impacts the quality of life and highlights the urgent need for skilled plumbers to address systemic issues.</w:t>
      </w:r>
    </w:p>
    <w:bookmarkEnd w:id="24"/>
    <w:bookmarkStart w:id="25" w:name="discussion"/>
    <w:p>
      <w:pPr>
        <w:pStyle w:val="Heading2"/>
      </w:pPr>
      <w:r>
        <w:t xml:space="preserve">Discussion</w:t>
      </w:r>
    </w:p>
    <w:p>
      <w:pPr>
        <w:pStyle w:val="FirstParagraph"/>
      </w:pPr>
      <w:r>
        <w:t xml:space="preserve">The findings underscore the multifaceted role of plumbers in Islamabad’s development. Skilled professionals are not only problem-solvers but also agents of change who can bridge infrastructure gaps. However, systemic challenges such as outdated regulations and inadequate training programs hinder their effectiveness.</w:t>
      </w:r>
    </w:p>
    <w:p>
      <w:pPr>
        <w:pStyle w:val="BodyText"/>
      </w:pPr>
      <w:r>
        <w:t xml:space="preserve">For instance, the lack of formal education for plumbers limits their ability to innovate or adopt modern technologies like smart water meters. This gap perpetuates inefficiencies in water management, which is a growing concern in Islamabad due to climate variability and population growth.</w:t>
      </w:r>
    </w:p>
    <w:p>
      <w:pPr>
        <w:pStyle w:val="BodyText"/>
      </w:pPr>
      <w:r>
        <w:t xml:space="preserve">The study also highlights the need for policy reforms. Strengthening enforcement of building codes, providing subsidies for plumbing education, and investing in infrastructure upgrades could empower plumbers to deliver better services. Additionally, public awareness campaigns could encourage residents to prioritize quality over cost when hiring professionals.</w:t>
      </w:r>
    </w:p>
    <w:bookmarkEnd w:id="25"/>
    <w:bookmarkStart w:id="26" w:name="conclusion"/>
    <w:p>
      <w:pPr>
        <w:pStyle w:val="Heading2"/>
      </w:pPr>
      <w:r>
        <w:t xml:space="preserve">Conclusion</w:t>
      </w:r>
    </w:p>
    <w:p>
      <w:pPr>
        <w:pStyle w:val="FirstParagraph"/>
      </w:pPr>
      <w:r>
        <w:t xml:space="preserve">In conclusion, this Master Thesis on the role of plumbers in Pakistan Islamabad demonstrates their indispensable contribution to urban infrastructure. As Islamabad continues to grow, the demand for skilled plumbers will only increase. Addressing challenges through education, regulation, and investment is crucial for ensuring sustainable development.</w:t>
      </w:r>
    </w:p>
    <w:p>
      <w:pPr>
        <w:pStyle w:val="BodyText"/>
      </w:pPr>
      <w:r>
        <w:t xml:space="preserve">This research serves as a foundation for future studies on plumbing in developing cities and emphasizes the need to elevate the profession of plumbers in Pakistan. By aligning local practices with global standards, Islamabad can set a benchmark for urban infrastructure management in South Asia.</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Plumber Services in Pakistan Islamabad</dc:title>
  <dc:creator/>
  <dc:language>en</dc:language>
  <cp:keywords/>
  <dcterms:created xsi:type="dcterms:W3CDTF">2026-07-21T05:42:11Z</dcterms:created>
  <dcterms:modified xsi:type="dcterms:W3CDTF">2026-07-21T05:42:11Z</dcterms:modified>
</cp:coreProperties>
</file>

<file path=docProps/custom.xml><?xml version="1.0" encoding="utf-8"?>
<Properties xmlns="http://schemas.openxmlformats.org/officeDocument/2006/custom-properties" xmlns:vt="http://schemas.openxmlformats.org/officeDocument/2006/docPropsVTypes"/>
</file>