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Pakistan</w:t>
      </w:r>
      <w:r>
        <w:t xml:space="preserve"> </w:t>
      </w:r>
      <w:r>
        <w:t xml:space="preserve">Karachi</w:t>
      </w:r>
    </w:p>
    <w:p>
      <w:pPr>
        <w:pStyle w:val="FirstParagraph"/>
      </w:pPr>
      <w:r>
        <w:t xml:space="preserve">```html</w:t>
      </w:r>
    </w:p>
    <w:bookmarkStart w:id="29" w:name="Xef9599886f0821a60236af3ae83e3f5f3049597"/>
    <w:p>
      <w:pPr>
        <w:pStyle w:val="Heading1"/>
      </w:pPr>
      <w:r>
        <w:t xml:space="preserve">Master Thesis: The Role of Plumbers in Urban Infrastructure Development – A Case Study of Pakistan Karachi</w:t>
      </w:r>
    </w:p>
    <w:bookmarkStart w:id="20" w:name="abstract"/>
    <w:p>
      <w:pPr>
        <w:pStyle w:val="Heading2"/>
      </w:pPr>
      <w:r>
        <w:t xml:space="preserve">Abstract</w:t>
      </w:r>
    </w:p>
    <w:p>
      <w:pPr>
        <w:pStyle w:val="FirstParagraph"/>
      </w:pPr>
      <w:r>
        <w:t xml:space="preserve">This Master Thesis investigates the critical role of plumbers in urban infrastructure development, with a focused case study on Pakistan Karachi. By analyzing the socio-economic and technical challenges faced by plumbers in this rapidly growing city, the research aims to propose solutions for enhancing water supply, sanitation, and drainage systems. The study combines qualitative interviews with plumbers and quantitative data from municipal records to address gaps in urban infrastructure planning.</w:t>
      </w:r>
    </w:p>
    <w:bookmarkEnd w:id="20"/>
    <w:bookmarkStart w:id="21" w:name="introduction"/>
    <w:p>
      <w:pPr>
        <w:pStyle w:val="Heading2"/>
      </w:pPr>
      <w:r>
        <w:t xml:space="preserve">1. Introduction</w:t>
      </w:r>
    </w:p>
    <w:p>
      <w:pPr>
        <w:pStyle w:val="FirstParagraph"/>
      </w:pPr>
      <w:r>
        <w:t xml:space="preserve">Pakistan Karachi, as the largest city in South Asia, faces unique challenges in maintaining its urban infrastructure due to rapid population growth, inadequate funding, and outdated systems. The role of plumbers—often overlooked yet indispensable—is pivotal in ensuring functional water supply and sanitation networks. This Master Thesis examines how plumbers contribute to urban resilience and public health while navigating the socio-economic complexities of Karachi.</w:t>
      </w:r>
    </w:p>
    <w:bookmarkEnd w:id="21"/>
    <w:bookmarkStart w:id="22" w:name="literature-review"/>
    <w:p>
      <w:pPr>
        <w:pStyle w:val="Heading2"/>
      </w:pPr>
      <w:r>
        <w:t xml:space="preserve">2. Literature Review</w:t>
      </w:r>
    </w:p>
    <w:p>
      <w:pPr>
        <w:pStyle w:val="FirstParagraph"/>
      </w:pPr>
      <w:r>
        <w:t xml:space="preserve">The existing body of literature emphasizes the importance of skilled labor in urban infrastructure, particularly in developing countries (UN-Habitat, 2018). Studies on plumbing systems highlight that poor maintenance and lack of standardized practices exacerbate waterborne diseases (WHO, 2019). However, limited research exists on the specific challenges faced by plumbers in cities like Karachi. This gap underscores the need for localized studies to inform policy and professional training.</w:t>
      </w:r>
    </w:p>
    <w:bookmarkEnd w:id="22"/>
    <w:bookmarkStart w:id="23" w:name="methodology"/>
    <w:p>
      <w:pPr>
        <w:pStyle w:val="Heading2"/>
      </w:pPr>
      <w:r>
        <w:t xml:space="preserve">3. Methodology</w:t>
      </w:r>
    </w:p>
    <w:p>
      <w:pPr>
        <w:pStyle w:val="FirstParagraph"/>
      </w:pPr>
      <w:r>
        <w:t xml:space="preserve">This research employs a mixed-methods approach: primary data was collected through semi-structured interviews with 50 licensed plumbers in Karachi, while secondary data included municipal reports and water supply statistics from 2015 to 2023. The study area was divided into zones based on socio-economic status and infrastructure conditions to identify disparities in plumbing services. Qualitative themes were analyzed using thematic coding, while quantitative trends were visualized through statistical graphs.</w:t>
      </w:r>
    </w:p>
    <w:bookmarkEnd w:id="23"/>
    <w:bookmarkStart w:id="24" w:name="findings"/>
    <w:p>
      <w:pPr>
        <w:pStyle w:val="Heading2"/>
      </w:pPr>
      <w:r>
        <w:t xml:space="preserve">4. Findings</w:t>
      </w:r>
    </w:p>
    <w:p>
      <w:pPr>
        <w:pStyle w:val="FirstParagraph"/>
      </w:pPr>
      <w:r>
        <w:t xml:space="preserve">The findings reveal that plumbers in Karachi face significant barriers, including inconsistent supply of materials, lack of regulatory oversight, and low public awareness about modern plumbing practices. Over 60% of surveyed plumbers reported delays in projects due to bureaucratic hurdles, while 40% cited financial instability as a recurring issue. Notably, informal sector plumbers dominate the market (75%), raising concerns about safety and adherence to building codes.</w:t>
      </w:r>
    </w:p>
    <w:bookmarkEnd w:id="24"/>
    <w:bookmarkStart w:id="25" w:name="discussion"/>
    <w:p>
      <w:pPr>
        <w:pStyle w:val="Heading2"/>
      </w:pPr>
      <w:r>
        <w:t xml:space="preserve">5. Discussion</w:t>
      </w:r>
    </w:p>
    <w:p>
      <w:pPr>
        <w:pStyle w:val="FirstParagraph"/>
      </w:pPr>
      <w:r>
        <w:t xml:space="preserve">The study highlights the interplay between technical expertise and socio-economic factors in shaping plumbing services in Karachi. While formalized training programs exist, their accessibility remains limited to urban elites, leaving many communities reliant on unskilled labor. Additionally, the informal sector’s dominance reflects broader systemic issues such as corruption and underfunding of municipal departments. These findings align with global trends where developing regions struggle to balance rapid urbanization with infrastructure development (World Bank, 2020).</w:t>
      </w:r>
    </w:p>
    <w:bookmarkEnd w:id="25"/>
    <w:bookmarkStart w:id="26" w:name="conclusion-and-recommendations"/>
    <w:p>
      <w:pPr>
        <w:pStyle w:val="Heading2"/>
      </w:pPr>
      <w:r>
        <w:t xml:space="preserve">6. Conclusion and Recommendations</w:t>
      </w:r>
    </w:p>
    <w:p>
      <w:pPr>
        <w:pStyle w:val="FirstParagraph"/>
      </w:pPr>
      <w:r>
        <w:t xml:space="preserve">In conclusion, this Master Thesis underscores the indispensable role of plumbers in ensuring functional urban systems in Pakistan Karachi. To address the challenges identified, the following recommendations are proposed: (1) Establishing a centralized regulatory body for plumbers to standardize practices; (2) Expanding vocational training programs to include informal sector workers; and (3) Integrating public awareness campaigns on water conservation and hygiene. These measures could enhance both the quality of plumbing services and the livelihoods of professionals in this field.</w:t>
      </w:r>
    </w:p>
    <w:bookmarkEnd w:id="26"/>
    <w:bookmarkStart w:id="27" w:name="references"/>
    <w:p>
      <w:pPr>
        <w:pStyle w:val="Heading2"/>
      </w:pPr>
      <w:r>
        <w:t xml:space="preserve">References</w:t>
      </w:r>
    </w:p>
    <w:p>
      <w:pPr>
        <w:numPr>
          <w:ilvl w:val="0"/>
          <w:numId w:val="1001"/>
        </w:numPr>
        <w:pStyle w:val="Compact"/>
      </w:pPr>
      <w:r>
        <w:t xml:space="preserve">UN-Habitat (2018). Urban Infrastructure Development in Developing Regions.</w:t>
      </w:r>
    </w:p>
    <w:p>
      <w:pPr>
        <w:numPr>
          <w:ilvl w:val="0"/>
          <w:numId w:val="1001"/>
        </w:numPr>
        <w:pStyle w:val="Compact"/>
      </w:pPr>
      <w:r>
        <w:t xml:space="preserve">WHO (2019). Waterborne Diseases and Sanitation Practices.</w:t>
      </w:r>
    </w:p>
    <w:p>
      <w:pPr>
        <w:numPr>
          <w:ilvl w:val="0"/>
          <w:numId w:val="1001"/>
        </w:numPr>
        <w:pStyle w:val="Compact"/>
      </w:pPr>
      <w:r>
        <w:t xml:space="preserve">World Bank (2020). Urbanization Challenges in South Asia.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Questionnaire for Plumbers in Karachi</w:t>
      </w:r>
      <w:r>
        <w:br/>
      </w:r>
      <w:r>
        <w:rPr>
          <w:bCs/>
          <w:b/>
        </w:rPr>
        <w:t xml:space="preserve">Appendix B:</w:t>
      </w:r>
      <w:r>
        <w:t xml:space="preserve"> </w:t>
      </w:r>
      <w:r>
        <w:t xml:space="preserve">Statistical Data Tables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 A Case Study of Pakistan Karachi</dc:title>
  <dc:creator/>
  <dc:description>This Master Thesis explores the significance of plumbers in urban development, focusing on the challenges and opportunities faced by plumbers in Pakistan Karachi. It provides a comprehensive analysis for academic and policy purposes.</dc:description>
  <dc:language>en</dc:language>
  <cp:keywords/>
  <dcterms:created xsi:type="dcterms:W3CDTF">2026-07-18T03:02:02Z</dcterms:created>
  <dcterms:modified xsi:type="dcterms:W3CDTF">2026-07-18T03:02:02Z</dcterms:modified>
</cp:coreProperties>
</file>

<file path=docProps/custom.xml><?xml version="1.0" encoding="utf-8"?>
<Properties xmlns="http://schemas.openxmlformats.org/officeDocument/2006/custom-properties" xmlns:vt="http://schemas.openxmlformats.org/officeDocument/2006/docPropsVTypes"/>
</file>